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C9464" w14:textId="77777777" w:rsidR="003379B8" w:rsidRDefault="003379B8">
      <w:pPr>
        <w:widowControl w:val="0"/>
        <w:spacing w:line="360" w:lineRule="auto"/>
        <w:contextualSpacing w:val="0"/>
      </w:pPr>
    </w:p>
    <w:p w14:paraId="2BC89A16" w14:textId="0CE5A04C" w:rsidR="004F0DA6" w:rsidRPr="004F0DA6" w:rsidRDefault="00444B73" w:rsidP="004F0DA6">
      <w:pPr>
        <w:spacing w:line="240" w:lineRule="auto"/>
        <w:contextualSpacing w:val="0"/>
        <w:rPr>
          <w:rFonts w:asciiTheme="minorHAnsi" w:eastAsia="Times New Roman" w:hAnsiTheme="minorHAnsi" w:cs="Times New Roman"/>
          <w:color w:val="auto"/>
          <w:sz w:val="24"/>
          <w:szCs w:val="24"/>
          <w:lang w:val="fr-FR"/>
        </w:rPr>
      </w:pPr>
      <w:r>
        <w:rPr>
          <w:noProof/>
        </w:rPr>
        <w:drawing>
          <wp:anchor distT="0" distB="0" distL="114300" distR="114300" simplePos="0" relativeHeight="251663360" behindDoc="0" locked="0" layoutInCell="1" allowOverlap="1" wp14:anchorId="12D14210" wp14:editId="24F32E00">
            <wp:simplePos x="0" y="0"/>
            <wp:positionH relativeFrom="column">
              <wp:posOffset>3479165</wp:posOffset>
            </wp:positionH>
            <wp:positionV relativeFrom="paragraph">
              <wp:posOffset>443865</wp:posOffset>
            </wp:positionV>
            <wp:extent cx="3081020" cy="2560320"/>
            <wp:effectExtent l="0" t="0" r="0" b="5080"/>
            <wp:wrapTight wrapText="bothSides">
              <wp:wrapPolygon edited="0">
                <wp:start x="0" y="0"/>
                <wp:lineTo x="0" y="21429"/>
                <wp:lineTo x="21369" y="21429"/>
                <wp:lineTo x="21369"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7-02-28 at 7.27.14 PM.png"/>
                    <pic:cNvPicPr/>
                  </pic:nvPicPr>
                  <pic:blipFill>
                    <a:blip r:embed="rId7">
                      <a:extLst>
                        <a:ext uri="{28A0092B-C50C-407E-A947-70E740481C1C}">
                          <a14:useLocalDpi xmlns:a14="http://schemas.microsoft.com/office/drawing/2010/main" val="0"/>
                        </a:ext>
                      </a:extLst>
                    </a:blip>
                    <a:stretch>
                      <a:fillRect/>
                    </a:stretch>
                  </pic:blipFill>
                  <pic:spPr>
                    <a:xfrm>
                      <a:off x="0" y="0"/>
                      <a:ext cx="3081020" cy="25603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05BE1564" wp14:editId="60434851">
            <wp:simplePos x="0" y="0"/>
            <wp:positionH relativeFrom="column">
              <wp:posOffset>-634811</wp:posOffset>
            </wp:positionH>
            <wp:positionV relativeFrom="paragraph">
              <wp:posOffset>448945</wp:posOffset>
            </wp:positionV>
            <wp:extent cx="5356225" cy="2560320"/>
            <wp:effectExtent l="0" t="0" r="3175" b="5080"/>
            <wp:wrapTight wrapText="bothSides">
              <wp:wrapPolygon edited="0">
                <wp:start x="0" y="0"/>
                <wp:lineTo x="0" y="21429"/>
                <wp:lineTo x="21510" y="21429"/>
                <wp:lineTo x="21510" y="0"/>
                <wp:lineTo x="0" y="0"/>
              </wp:wrapPolygon>
            </wp:wrapTight>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Screen Shot 2017-02-28 at 7.18.04 PM.png"/>
                    <pic:cNvPicPr/>
                  </pic:nvPicPr>
                  <pic:blipFill>
                    <a:blip r:embed="rId8">
                      <a:extLst>
                        <a:ext uri="{28A0092B-C50C-407E-A947-70E740481C1C}">
                          <a14:useLocalDpi xmlns:a14="http://schemas.microsoft.com/office/drawing/2010/main" val="0"/>
                        </a:ext>
                      </a:extLst>
                    </a:blip>
                    <a:stretch>
                      <a:fillRect/>
                    </a:stretch>
                  </pic:blipFill>
                  <pic:spPr>
                    <a:xfrm>
                      <a:off x="0" y="0"/>
                      <a:ext cx="5356225" cy="2560320"/>
                    </a:xfrm>
                    <a:prstGeom prst="rect">
                      <a:avLst/>
                    </a:prstGeom>
                  </pic:spPr>
                </pic:pic>
              </a:graphicData>
            </a:graphic>
            <wp14:sizeRelH relativeFrom="page">
              <wp14:pctWidth>0</wp14:pctWidth>
            </wp14:sizeRelH>
            <wp14:sizeRelV relativeFrom="page">
              <wp14:pctHeight>0</wp14:pctHeight>
            </wp14:sizeRelV>
          </wp:anchor>
        </w:drawing>
      </w:r>
      <w:r w:rsidR="004F0DA6" w:rsidRPr="004F0DA6">
        <w:rPr>
          <w:rFonts w:asciiTheme="minorHAnsi" w:eastAsia="Times New Roman" w:hAnsiTheme="minorHAnsi"/>
          <w:b/>
          <w:bCs/>
          <w:caps/>
          <w:color w:val="B72F00"/>
          <w:sz w:val="30"/>
          <w:szCs w:val="30"/>
          <w:shd w:val="clear" w:color="auto" w:fill="F5F5F5"/>
          <w:lang w:val="fr-FR"/>
        </w:rPr>
        <w:t>CROQ'PYRÉNÉES </w:t>
      </w:r>
      <w:r w:rsidR="004F0DA6" w:rsidRPr="004F0DA6">
        <w:rPr>
          <w:rFonts w:asciiTheme="minorHAnsi" w:eastAsia="Times New Roman" w:hAnsiTheme="minorHAnsi"/>
          <w:b/>
          <w:bCs/>
          <w:caps/>
          <w:color w:val="B72F00"/>
          <w:sz w:val="30"/>
          <w:szCs w:val="30"/>
          <w:lang w:val="fr-FR"/>
        </w:rPr>
        <w:br/>
      </w:r>
      <w:r w:rsidR="004F0DA6" w:rsidRPr="004F0DA6">
        <w:rPr>
          <w:rFonts w:asciiTheme="minorHAnsi" w:eastAsia="Times New Roman" w:hAnsiTheme="minorHAnsi"/>
          <w:b/>
          <w:bCs/>
          <w:color w:val="B72F00"/>
          <w:sz w:val="24"/>
          <w:szCs w:val="24"/>
          <w:bdr w:val="none" w:sz="0" w:space="0" w:color="auto" w:frame="1"/>
          <w:lang w:val="fr-FR"/>
        </w:rPr>
        <w:t>Saint-Lary Soulan (Pyrénées)</w:t>
      </w:r>
    </w:p>
    <w:p w14:paraId="20A1621E" w14:textId="460B7FCD" w:rsidR="004F0DA6" w:rsidRPr="008D79AF" w:rsidRDefault="004F0DA6" w:rsidP="00444B73">
      <w:pPr>
        <w:pStyle w:val="Heading2"/>
        <w:spacing w:before="0" w:after="0" w:line="270" w:lineRule="atLeast"/>
        <w:textAlignment w:val="baseline"/>
        <w:rPr>
          <w:rFonts w:asciiTheme="minorHAnsi" w:eastAsia="Times New Roman" w:hAnsiTheme="minorHAnsi"/>
          <w:color w:val="B72F00"/>
          <w:sz w:val="24"/>
          <w:szCs w:val="24"/>
          <w:lang w:val="fr-FR"/>
        </w:rPr>
      </w:pPr>
      <w:r w:rsidRPr="008D79AF">
        <w:rPr>
          <w:rFonts w:asciiTheme="minorHAnsi" w:eastAsia="Times New Roman" w:hAnsiTheme="minorHAnsi"/>
          <w:color w:val="B72F00"/>
          <w:sz w:val="24"/>
          <w:szCs w:val="24"/>
          <w:lang w:val="fr-FR"/>
        </w:rPr>
        <w:t>Vive les vacances !</w:t>
      </w:r>
    </w:p>
    <w:p w14:paraId="60A2675D" w14:textId="77777777" w:rsidR="004F0DA6" w:rsidRPr="00A728C4" w:rsidRDefault="004F0DA6" w:rsidP="004F0DA6">
      <w:pPr>
        <w:spacing w:line="240" w:lineRule="auto"/>
        <w:contextualSpacing w:val="0"/>
        <w:rPr>
          <w:rFonts w:asciiTheme="minorHAnsi" w:eastAsia="Times New Roman" w:hAnsiTheme="minorHAnsi" w:cs="Times New Roman"/>
          <w:color w:val="000000" w:themeColor="text1"/>
          <w:sz w:val="24"/>
          <w:szCs w:val="24"/>
          <w:lang w:val="fr-FR"/>
        </w:rPr>
      </w:pPr>
      <w:r w:rsidRPr="00A728C4">
        <w:rPr>
          <w:rFonts w:asciiTheme="minorHAnsi" w:eastAsia="Times New Roman" w:hAnsiTheme="minorHAnsi"/>
          <w:color w:val="000000" w:themeColor="text1"/>
          <w:sz w:val="24"/>
          <w:szCs w:val="24"/>
          <w:shd w:val="clear" w:color="auto" w:fill="FFFFFF"/>
          <w:lang w:val="fr-FR"/>
        </w:rPr>
        <w:t>Aux portes de la Réserve Naturelle du Néouvielle, du parc national des Pyrénées et à deux pas de l’Espagne, Saint-Lary-Soulan est un village de tradition pyrénéenne riche en activités de nature.</w:t>
      </w:r>
    </w:p>
    <w:p w14:paraId="5164427C" w14:textId="77777777" w:rsidR="004F0DA6" w:rsidRPr="00F72E9F" w:rsidRDefault="004F0DA6" w:rsidP="004F0DA6">
      <w:pPr>
        <w:pStyle w:val="NormalWeb"/>
        <w:shd w:val="clear" w:color="auto" w:fill="FFFFFF"/>
        <w:spacing w:before="0" w:beforeAutospacing="0" w:after="0" w:afterAutospacing="0"/>
        <w:textAlignment w:val="baseline"/>
        <w:rPr>
          <w:rFonts w:asciiTheme="minorHAnsi" w:hAnsiTheme="minorHAnsi" w:cs="Arial"/>
          <w:color w:val="000000" w:themeColor="text1"/>
          <w:lang w:val="fr-FR"/>
        </w:rPr>
      </w:pPr>
    </w:p>
    <w:p w14:paraId="4C9E8445" w14:textId="77777777" w:rsidR="004F0DA6" w:rsidRPr="00F72E9F" w:rsidRDefault="004F0DA6" w:rsidP="004F0DA6">
      <w:pPr>
        <w:pStyle w:val="NormalWeb"/>
        <w:shd w:val="clear" w:color="auto" w:fill="FFFFFF"/>
        <w:spacing w:before="0" w:beforeAutospacing="0" w:after="0" w:afterAutospacing="0"/>
        <w:textAlignment w:val="baseline"/>
        <w:rPr>
          <w:rFonts w:asciiTheme="minorHAnsi" w:hAnsiTheme="minorHAnsi" w:cs="Arial"/>
          <w:color w:val="000000" w:themeColor="text1"/>
          <w:lang w:val="fr-FR"/>
        </w:rPr>
      </w:pPr>
      <w:r w:rsidRPr="00F72E9F">
        <w:rPr>
          <w:rFonts w:asciiTheme="minorHAnsi" w:hAnsiTheme="minorHAnsi" w:cs="Arial"/>
          <w:color w:val="000000" w:themeColor="text1"/>
          <w:lang w:val="fr-FR"/>
        </w:rPr>
        <w:t>Découverte en douceur de l’environnement et des activités de montagne, du parcours aventure en forêt au rafting en passant par la course d’orientation et la randonnée au coeur d’une réserve naturelle (Néouvielle ou Rioumajou) ou encore “Les Aigles d’Aure”, rencontre des habitants… Initiation au camping, au cours du séjour les enfants séjourneront 2 à 3 nuits dans des tentes collectives confortables.</w:t>
      </w:r>
    </w:p>
    <w:p w14:paraId="6A3DD1B1" w14:textId="77777777" w:rsidR="004F0DA6" w:rsidRDefault="004F0DA6" w:rsidP="004F0DA6">
      <w:pPr>
        <w:rPr>
          <w:rFonts w:asciiTheme="minorHAnsi" w:hAnsiTheme="minorHAnsi"/>
          <w:color w:val="000000" w:themeColor="text1"/>
          <w:sz w:val="24"/>
          <w:szCs w:val="24"/>
          <w:lang w:val="fr-FR"/>
        </w:rPr>
      </w:pPr>
    </w:p>
    <w:tbl>
      <w:tblPr>
        <w:tblStyle w:val="TableGrid"/>
        <w:tblW w:w="0" w:type="auto"/>
        <w:tblInd w:w="-432" w:type="dxa"/>
        <w:tblLook w:val="04A0" w:firstRow="1" w:lastRow="0" w:firstColumn="1" w:lastColumn="0" w:noHBand="0" w:noVBand="1"/>
      </w:tblPr>
      <w:tblGrid>
        <w:gridCol w:w="6840"/>
        <w:gridCol w:w="3528"/>
      </w:tblGrid>
      <w:tr w:rsidR="006421B3" w:rsidRPr="00796F7B" w14:paraId="7C0D02B8" w14:textId="77777777" w:rsidTr="006421B3">
        <w:tc>
          <w:tcPr>
            <w:tcW w:w="6840" w:type="dxa"/>
          </w:tcPr>
          <w:p w14:paraId="2C0D26E1" w14:textId="77777777" w:rsidR="005D5992" w:rsidRPr="006421B3" w:rsidRDefault="005D5992" w:rsidP="005D5992">
            <w:pPr>
              <w:pStyle w:val="Heading3"/>
              <w:shd w:val="clear" w:color="auto" w:fill="FFFFFF"/>
              <w:spacing w:before="0" w:after="0"/>
              <w:textAlignment w:val="baseline"/>
              <w:outlineLvl w:val="2"/>
              <w:rPr>
                <w:rFonts w:eastAsia="Times New Roman" w:cs="Arial"/>
                <w:color w:val="000000" w:themeColor="text1"/>
                <w:lang w:val="fr-FR"/>
              </w:rPr>
            </w:pPr>
            <w:r w:rsidRPr="006421B3">
              <w:rPr>
                <w:rFonts w:eastAsia="Times New Roman" w:cs="Arial"/>
                <w:color w:val="000000" w:themeColor="text1"/>
                <w:lang w:val="fr-FR"/>
              </w:rPr>
              <w:t>Jour d'arrivée</w:t>
            </w:r>
          </w:p>
          <w:p w14:paraId="44885A44" w14:textId="1B2E5A98" w:rsidR="005D5992" w:rsidRPr="006421B3" w:rsidRDefault="005D5992" w:rsidP="005D5992">
            <w:pPr>
              <w:rPr>
                <w:color w:val="000000" w:themeColor="text1"/>
                <w:lang w:val="fr-FR"/>
              </w:rPr>
            </w:pPr>
            <w:r w:rsidRPr="006421B3">
              <w:rPr>
                <w:rFonts w:cs="Arial"/>
                <w:color w:val="000000" w:themeColor="text1"/>
                <w:lang w:val="fr-FR"/>
              </w:rPr>
              <w:t>Accueil le dimanche à partir de 14h, installation dans les chambres ou les tentes, visite du site et préparation du séjour avec les animateurs.</w:t>
            </w:r>
            <w:r w:rsidRPr="006421B3">
              <w:rPr>
                <w:rStyle w:val="apple-converted-space"/>
                <w:rFonts w:cs="Arial"/>
                <w:color w:val="000000" w:themeColor="text1"/>
                <w:lang w:val="fr-FR"/>
              </w:rPr>
              <w:t> </w:t>
            </w:r>
            <w:r w:rsidRPr="006421B3">
              <w:rPr>
                <w:rFonts w:cs="Arial"/>
                <w:color w:val="000000" w:themeColor="text1"/>
                <w:lang w:val="fr-FR"/>
              </w:rPr>
              <w:t>Il est préférable d’arriver au centre UCPA avant</w:t>
            </w:r>
            <w:r w:rsidR="006421B3" w:rsidRPr="006421B3">
              <w:rPr>
                <w:rFonts w:cs="Arial"/>
                <w:color w:val="000000" w:themeColor="text1"/>
                <w:lang w:val="fr-FR"/>
              </w:rPr>
              <w:t xml:space="preserve"> 15h. </w:t>
            </w:r>
          </w:p>
        </w:tc>
        <w:tc>
          <w:tcPr>
            <w:tcW w:w="3528" w:type="dxa"/>
          </w:tcPr>
          <w:p w14:paraId="6DB2BC67" w14:textId="77777777" w:rsidR="005D5992" w:rsidRPr="006421B3" w:rsidRDefault="005D5992" w:rsidP="005D5992">
            <w:pPr>
              <w:pStyle w:val="Heading3"/>
              <w:shd w:val="clear" w:color="auto" w:fill="FFFFFF"/>
              <w:spacing w:before="0" w:after="0"/>
              <w:textAlignment w:val="baseline"/>
              <w:outlineLvl w:val="2"/>
              <w:rPr>
                <w:rFonts w:eastAsia="Times New Roman"/>
                <w:color w:val="000000" w:themeColor="text1"/>
                <w:lang w:val="fr-FR"/>
              </w:rPr>
            </w:pPr>
            <w:r w:rsidRPr="006421B3">
              <w:rPr>
                <w:rFonts w:eastAsia="Times New Roman" w:cs="Arial"/>
                <w:color w:val="000000" w:themeColor="text1"/>
                <w:lang w:val="fr-FR"/>
              </w:rPr>
              <w:t>Jour de départ</w:t>
            </w:r>
          </w:p>
          <w:p w14:paraId="7CF2A211" w14:textId="77777777" w:rsidR="005D5992" w:rsidRPr="006421B3" w:rsidRDefault="005D5992" w:rsidP="005D5992">
            <w:pPr>
              <w:pStyle w:val="NormalWeb"/>
              <w:shd w:val="clear" w:color="auto" w:fill="FFFFFF"/>
              <w:spacing w:before="0" w:beforeAutospacing="0" w:after="0" w:afterAutospacing="0"/>
              <w:textAlignment w:val="baseline"/>
              <w:rPr>
                <w:rFonts w:asciiTheme="minorHAnsi" w:hAnsiTheme="minorHAnsi" w:cs="Arial"/>
                <w:color w:val="000000" w:themeColor="text1"/>
                <w:lang w:val="fr-FR"/>
              </w:rPr>
            </w:pPr>
            <w:r w:rsidRPr="006421B3">
              <w:rPr>
                <w:rFonts w:asciiTheme="minorHAnsi" w:hAnsiTheme="minorHAnsi" w:cs="Arial"/>
                <w:color w:val="000000" w:themeColor="text1"/>
                <w:lang w:val="fr-FR"/>
              </w:rPr>
              <w:t>Fin du stage le samedi à 14h après le déjeuner.</w:t>
            </w:r>
          </w:p>
          <w:p w14:paraId="3DFBB2F4" w14:textId="77777777" w:rsidR="005D5992" w:rsidRPr="006421B3" w:rsidRDefault="005D5992" w:rsidP="004F0DA6">
            <w:pPr>
              <w:rPr>
                <w:color w:val="000000" w:themeColor="text1"/>
                <w:lang w:val="fr-FR"/>
              </w:rPr>
            </w:pPr>
          </w:p>
        </w:tc>
      </w:tr>
      <w:tr w:rsidR="006421B3" w:rsidRPr="00796F7B" w14:paraId="122C59D2" w14:textId="77777777" w:rsidTr="006421B3">
        <w:tc>
          <w:tcPr>
            <w:tcW w:w="6840" w:type="dxa"/>
          </w:tcPr>
          <w:p w14:paraId="54B7C358" w14:textId="77777777" w:rsidR="005D5992" w:rsidRPr="006421B3" w:rsidRDefault="005D5992" w:rsidP="005D5992">
            <w:pPr>
              <w:pStyle w:val="Heading3"/>
              <w:shd w:val="clear" w:color="auto" w:fill="FFFFFF"/>
              <w:spacing w:before="0" w:after="0"/>
              <w:textAlignment w:val="baseline"/>
              <w:outlineLvl w:val="2"/>
              <w:rPr>
                <w:rFonts w:eastAsia="Times New Roman" w:cs="Arial"/>
                <w:color w:val="000000" w:themeColor="text1"/>
                <w:lang w:val="fr-FR"/>
              </w:rPr>
            </w:pPr>
            <w:r w:rsidRPr="006421B3">
              <w:rPr>
                <w:rFonts w:eastAsia="Times New Roman" w:cs="Arial"/>
                <w:color w:val="000000" w:themeColor="text1"/>
                <w:lang w:val="fr-FR"/>
              </w:rPr>
              <w:t>Formule : </w:t>
            </w:r>
            <w:r w:rsidRPr="006421B3">
              <w:rPr>
                <w:rStyle w:val="couleur"/>
                <w:rFonts w:eastAsia="Times New Roman" w:cs="Arial"/>
                <w:color w:val="000000" w:themeColor="text1"/>
                <w:bdr w:val="none" w:sz="0" w:space="0" w:color="auto" w:frame="1"/>
                <w:lang w:val="fr-FR"/>
              </w:rPr>
              <w:t>Aventure thématique </w:t>
            </w:r>
          </w:p>
          <w:p w14:paraId="28CDEFB8" w14:textId="77777777" w:rsidR="005D5992" w:rsidRPr="006421B3" w:rsidRDefault="005D5992" w:rsidP="005D5992">
            <w:pPr>
              <w:pStyle w:val="NormalWeb"/>
              <w:shd w:val="clear" w:color="auto" w:fill="FFFFFF"/>
              <w:spacing w:before="0" w:beforeAutospacing="0" w:after="0" w:afterAutospacing="0"/>
              <w:textAlignment w:val="baseline"/>
              <w:rPr>
                <w:rFonts w:asciiTheme="minorHAnsi" w:eastAsia="Arial" w:hAnsiTheme="minorHAnsi" w:cs="Arial"/>
                <w:color w:val="000000" w:themeColor="text1"/>
                <w:lang w:val="fr-FR"/>
              </w:rPr>
            </w:pPr>
            <w:r w:rsidRPr="006421B3">
              <w:rPr>
                <w:rFonts w:asciiTheme="minorHAnsi" w:hAnsiTheme="minorHAnsi" w:cs="Arial"/>
                <w:color w:val="000000" w:themeColor="text1"/>
                <w:lang w:val="fr-FR"/>
              </w:rPr>
              <w:t>Mixer plusieurs sports ou du sport avec d’autres univers.</w:t>
            </w:r>
            <w:r w:rsidRPr="006421B3">
              <w:rPr>
                <w:rFonts w:asciiTheme="minorHAnsi" w:eastAsia="PMingLiU" w:hAnsiTheme="minorHAnsi" w:cs="PMingLiU"/>
                <w:color w:val="000000" w:themeColor="text1"/>
                <w:lang w:val="fr-FR"/>
              </w:rPr>
              <w:br/>
            </w:r>
            <w:r w:rsidRPr="006421B3">
              <w:rPr>
                <w:rFonts w:asciiTheme="minorHAnsi" w:hAnsiTheme="minorHAnsi" w:cs="Arial"/>
                <w:color w:val="000000" w:themeColor="text1"/>
                <w:lang w:val="fr-FR"/>
              </w:rPr>
              <w:t>Des séjours conçus pour découvrir de nouvelles thématiques pendant les vacances et passer d’une activité à l’autre sans jamais s’ennuyer.</w:t>
            </w:r>
          </w:p>
          <w:p w14:paraId="1A2E4302" w14:textId="621CBE69" w:rsidR="005D5992" w:rsidRPr="007E0DFE" w:rsidRDefault="005D5992" w:rsidP="007E0DFE">
            <w:pPr>
              <w:pStyle w:val="Heading3"/>
              <w:shd w:val="clear" w:color="auto" w:fill="FFFFFF"/>
              <w:spacing w:before="0" w:after="0"/>
              <w:textAlignment w:val="baseline"/>
              <w:outlineLvl w:val="2"/>
              <w:rPr>
                <w:rFonts w:eastAsia="Times New Roman" w:cs="Arial"/>
                <w:color w:val="000000" w:themeColor="text1"/>
                <w:lang w:val="fr-FR"/>
              </w:rPr>
            </w:pPr>
            <w:r w:rsidRPr="006421B3">
              <w:rPr>
                <w:rFonts w:eastAsia="Times New Roman" w:cs="Arial"/>
                <w:color w:val="000000" w:themeColor="text1"/>
                <w:lang w:val="fr-FR"/>
              </w:rPr>
              <w:t>Nombre de séances :</w:t>
            </w:r>
            <w:r w:rsidR="007E0DFE">
              <w:rPr>
                <w:rFonts w:eastAsia="Times New Roman" w:cs="Arial"/>
                <w:color w:val="000000" w:themeColor="text1"/>
                <w:lang w:val="fr-FR"/>
              </w:rPr>
              <w:t xml:space="preserve"> </w:t>
            </w:r>
            <w:r w:rsidR="007E0DFE" w:rsidRPr="007E0DFE">
              <w:rPr>
                <w:rFonts w:cs="Arial"/>
                <w:b w:val="0"/>
                <w:color w:val="000000" w:themeColor="text1"/>
                <w:lang w:val="fr-FR"/>
              </w:rPr>
              <w:t>10 séances.</w:t>
            </w:r>
          </w:p>
        </w:tc>
        <w:tc>
          <w:tcPr>
            <w:tcW w:w="3528" w:type="dxa"/>
          </w:tcPr>
          <w:p w14:paraId="5B428B32" w14:textId="77777777" w:rsidR="005D5992" w:rsidRPr="006421B3" w:rsidRDefault="005D5992" w:rsidP="005D5992">
            <w:pPr>
              <w:pStyle w:val="Heading3"/>
              <w:shd w:val="clear" w:color="auto" w:fill="FFFFFF"/>
              <w:spacing w:before="0" w:after="0"/>
              <w:textAlignment w:val="baseline"/>
              <w:outlineLvl w:val="2"/>
              <w:rPr>
                <w:rFonts w:eastAsia="Times New Roman" w:cs="Arial"/>
                <w:color w:val="000000" w:themeColor="text1"/>
                <w:lang w:val="fr-FR"/>
              </w:rPr>
            </w:pPr>
            <w:r w:rsidRPr="006421B3">
              <w:rPr>
                <w:rFonts w:eastAsia="Times New Roman" w:cs="Arial"/>
                <w:color w:val="000000" w:themeColor="text1"/>
                <w:lang w:val="fr-FR"/>
              </w:rPr>
              <w:t>Niveau technique et intensité physique</w:t>
            </w:r>
          </w:p>
          <w:p w14:paraId="22E2EB16" w14:textId="77777777" w:rsidR="005D5992" w:rsidRPr="006421B3" w:rsidRDefault="005D5992" w:rsidP="005D5992">
            <w:pPr>
              <w:pStyle w:val="NormalWeb"/>
              <w:shd w:val="clear" w:color="auto" w:fill="FFFFFF"/>
              <w:spacing w:before="0" w:beforeAutospacing="0" w:after="0" w:afterAutospacing="0"/>
              <w:textAlignment w:val="baseline"/>
              <w:rPr>
                <w:rFonts w:asciiTheme="minorHAnsi" w:eastAsia="Arial" w:hAnsiTheme="minorHAnsi" w:cs="Arial"/>
                <w:color w:val="000000" w:themeColor="text1"/>
                <w:lang w:val="fr-FR"/>
              </w:rPr>
            </w:pPr>
            <w:r w:rsidRPr="006421B3">
              <w:rPr>
                <w:rFonts w:asciiTheme="minorHAnsi" w:hAnsiTheme="minorHAnsi" w:cs="Arial"/>
                <w:color w:val="000000" w:themeColor="text1"/>
                <w:lang w:val="fr-FR"/>
              </w:rPr>
              <w:t>Niveau technique : Ouvert à tous</w:t>
            </w:r>
            <w:r w:rsidRPr="006421B3">
              <w:rPr>
                <w:rStyle w:val="apple-converted-space"/>
                <w:rFonts w:asciiTheme="minorHAnsi" w:hAnsiTheme="minorHAnsi" w:cs="Arial"/>
                <w:color w:val="000000" w:themeColor="text1"/>
                <w:lang w:val="fr-FR"/>
              </w:rPr>
              <w:t> </w:t>
            </w:r>
            <w:r w:rsidRPr="006421B3">
              <w:rPr>
                <w:rFonts w:asciiTheme="minorHAnsi" w:hAnsiTheme="minorHAnsi" w:cs="Arial"/>
                <w:color w:val="000000" w:themeColor="text1"/>
                <w:lang w:val="fr-FR"/>
              </w:rPr>
              <w:br/>
              <w:t>Intensité physique : * - Facile</w:t>
            </w:r>
            <w:r w:rsidRPr="006421B3">
              <w:rPr>
                <w:rStyle w:val="apple-converted-space"/>
                <w:rFonts w:asciiTheme="minorHAnsi" w:hAnsiTheme="minorHAnsi" w:cs="Arial"/>
                <w:color w:val="000000" w:themeColor="text1"/>
                <w:lang w:val="fr-FR"/>
              </w:rPr>
              <w:t> </w:t>
            </w:r>
            <w:r w:rsidRPr="006421B3">
              <w:rPr>
                <w:rFonts w:asciiTheme="minorHAnsi" w:hAnsiTheme="minorHAnsi" w:cs="Arial"/>
                <w:color w:val="000000" w:themeColor="text1"/>
                <w:lang w:val="fr-FR"/>
              </w:rPr>
              <w:br/>
              <w:t>C'est bon pour tout le monde.</w:t>
            </w:r>
          </w:p>
          <w:p w14:paraId="7BCD686F" w14:textId="77777777" w:rsidR="005D5992" w:rsidRPr="006421B3" w:rsidRDefault="005D5992" w:rsidP="004F0DA6">
            <w:pPr>
              <w:rPr>
                <w:color w:val="000000" w:themeColor="text1"/>
                <w:lang w:val="fr-FR"/>
              </w:rPr>
            </w:pPr>
          </w:p>
        </w:tc>
      </w:tr>
    </w:tbl>
    <w:p w14:paraId="03C1A009" w14:textId="77777777" w:rsidR="007E0DFE" w:rsidRPr="008D79AF" w:rsidRDefault="007E0DFE" w:rsidP="007E0DFE">
      <w:pPr>
        <w:widowControl w:val="0"/>
        <w:spacing w:line="360" w:lineRule="auto"/>
        <w:contextualSpacing w:val="0"/>
        <w:rPr>
          <w:rFonts w:asciiTheme="minorHAnsi" w:hAnsiTheme="minorHAnsi"/>
          <w:b/>
          <w:sz w:val="24"/>
          <w:szCs w:val="24"/>
          <w:lang w:val="fr-FR"/>
        </w:rPr>
      </w:pPr>
    </w:p>
    <w:p w14:paraId="0EB6A91E" w14:textId="7F433A0E" w:rsidR="00F307CF" w:rsidRDefault="00F307CF" w:rsidP="007E0DFE">
      <w:pPr>
        <w:widowControl w:val="0"/>
        <w:spacing w:line="360" w:lineRule="auto"/>
        <w:contextualSpacing w:val="0"/>
        <w:rPr>
          <w:rFonts w:asciiTheme="minorHAnsi" w:hAnsiTheme="minorHAnsi"/>
          <w:sz w:val="24"/>
          <w:szCs w:val="24"/>
        </w:rPr>
      </w:pPr>
      <w:r w:rsidRPr="00220397">
        <w:rPr>
          <w:rFonts w:asciiTheme="minorHAnsi" w:hAnsiTheme="minorHAnsi"/>
          <w:b/>
          <w:sz w:val="24"/>
          <w:szCs w:val="24"/>
        </w:rPr>
        <w:t>Key Words</w:t>
      </w:r>
      <w:r w:rsidR="00861303">
        <w:rPr>
          <w:rFonts w:asciiTheme="minorHAnsi" w:hAnsiTheme="minorHAnsi"/>
          <w:sz w:val="24"/>
          <w:szCs w:val="24"/>
        </w:rPr>
        <w:t xml:space="preserve"> - Find these words in French</w:t>
      </w:r>
      <w:r w:rsidRPr="00220397">
        <w:rPr>
          <w:rFonts w:asciiTheme="minorHAnsi" w:hAnsiTheme="minorHAnsi"/>
          <w:sz w:val="24"/>
          <w:szCs w:val="24"/>
        </w:rPr>
        <w:t xml:space="preserve"> from the text.</w:t>
      </w:r>
    </w:p>
    <w:p w14:paraId="15FDD253" w14:textId="455F854C" w:rsidR="004B37FD" w:rsidRDefault="004B37FD"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1. transportation</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5.  </w:t>
      </w:r>
      <w:r w:rsidR="00002996">
        <w:rPr>
          <w:rFonts w:asciiTheme="minorHAnsi" w:hAnsiTheme="minorHAnsi"/>
          <w:sz w:val="24"/>
          <w:szCs w:val="24"/>
        </w:rPr>
        <w:t>your stay</w:t>
      </w:r>
    </w:p>
    <w:p w14:paraId="7C89981C" w14:textId="48DF67D4" w:rsidR="00002996" w:rsidRDefault="00002996"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2. 2 steps from Spain</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6.  </w:t>
      </w:r>
      <w:r w:rsidR="007E0DFE">
        <w:rPr>
          <w:rFonts w:asciiTheme="minorHAnsi" w:hAnsiTheme="minorHAnsi"/>
          <w:sz w:val="24"/>
          <w:szCs w:val="24"/>
        </w:rPr>
        <w:t>s</w:t>
      </w:r>
      <w:r>
        <w:rPr>
          <w:rFonts w:asciiTheme="minorHAnsi" w:hAnsiTheme="minorHAnsi"/>
          <w:sz w:val="24"/>
          <w:szCs w:val="24"/>
        </w:rPr>
        <w:t>hared tents</w:t>
      </w:r>
    </w:p>
    <w:p w14:paraId="697FC95F" w14:textId="1D89D8DC" w:rsidR="00002996" w:rsidRDefault="00002996"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 xml:space="preserve">3. a natural </w:t>
      </w:r>
      <w:r w:rsidR="003B5D85">
        <w:rPr>
          <w:rFonts w:asciiTheme="minorHAnsi" w:hAnsiTheme="minorHAnsi"/>
          <w:sz w:val="24"/>
          <w:szCs w:val="24"/>
        </w:rPr>
        <w:t>preserve</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7. </w:t>
      </w:r>
      <w:r w:rsidR="006421B3">
        <w:rPr>
          <w:rFonts w:asciiTheme="minorHAnsi" w:hAnsiTheme="minorHAnsi"/>
          <w:sz w:val="24"/>
          <w:szCs w:val="24"/>
        </w:rPr>
        <w:t xml:space="preserve"> </w:t>
      </w:r>
      <w:r w:rsidR="007E0DFE">
        <w:rPr>
          <w:rFonts w:asciiTheme="minorHAnsi" w:hAnsiTheme="minorHAnsi"/>
          <w:sz w:val="24"/>
          <w:szCs w:val="24"/>
        </w:rPr>
        <w:t>s</w:t>
      </w:r>
      <w:r w:rsidR="006421B3">
        <w:rPr>
          <w:rFonts w:asciiTheme="minorHAnsi" w:hAnsiTheme="minorHAnsi"/>
          <w:sz w:val="24"/>
          <w:szCs w:val="24"/>
        </w:rPr>
        <w:t>tarting at 2 pm</w:t>
      </w:r>
    </w:p>
    <w:p w14:paraId="5255C2E7" w14:textId="79347ABC" w:rsidR="006421B3" w:rsidRDefault="006421B3"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4. physical demands</w:t>
      </w:r>
      <w:r w:rsidR="007E0DFE">
        <w:rPr>
          <w:rFonts w:asciiTheme="minorHAnsi" w:hAnsiTheme="minorHAnsi"/>
          <w:sz w:val="24"/>
          <w:szCs w:val="24"/>
        </w:rPr>
        <w:tab/>
      </w:r>
      <w:r w:rsidR="007E0DFE">
        <w:rPr>
          <w:rFonts w:asciiTheme="minorHAnsi" w:hAnsiTheme="minorHAnsi"/>
          <w:sz w:val="24"/>
          <w:szCs w:val="24"/>
        </w:rPr>
        <w:tab/>
      </w:r>
      <w:r w:rsidR="007E0DFE">
        <w:rPr>
          <w:rFonts w:asciiTheme="minorHAnsi" w:hAnsiTheme="minorHAnsi"/>
          <w:sz w:val="24"/>
          <w:szCs w:val="24"/>
        </w:rPr>
        <w:tab/>
      </w:r>
      <w:r w:rsidR="007E0DFE">
        <w:rPr>
          <w:rFonts w:asciiTheme="minorHAnsi" w:hAnsiTheme="minorHAnsi"/>
          <w:sz w:val="24"/>
          <w:szCs w:val="24"/>
        </w:rPr>
        <w:tab/>
        <w:t>8. To discover</w:t>
      </w:r>
    </w:p>
    <w:p w14:paraId="6FF1F947" w14:textId="77777777" w:rsidR="00002996" w:rsidRPr="00002996" w:rsidRDefault="00002996" w:rsidP="00444B73">
      <w:pPr>
        <w:widowControl w:val="0"/>
        <w:spacing w:line="360" w:lineRule="auto"/>
        <w:contextualSpacing w:val="0"/>
        <w:rPr>
          <w:rFonts w:asciiTheme="minorHAnsi" w:hAnsiTheme="minorHAnsi"/>
          <w:sz w:val="24"/>
          <w:szCs w:val="24"/>
        </w:rPr>
      </w:pPr>
    </w:p>
    <w:p w14:paraId="108293C8" w14:textId="77777777" w:rsidR="003379B8" w:rsidRDefault="003379B8">
      <w:pPr>
        <w:contextualSpacing w:val="0"/>
      </w:pPr>
    </w:p>
    <w:p w14:paraId="7C6C15C0" w14:textId="77777777" w:rsidR="00F307CF" w:rsidRDefault="00F307CF">
      <w:pPr>
        <w:contextualSpacing w:val="0"/>
      </w:pPr>
    </w:p>
    <w:p w14:paraId="598B6C7F" w14:textId="77777777" w:rsidR="00F307CF" w:rsidRDefault="00F307CF">
      <w:pPr>
        <w:contextualSpacing w:val="0"/>
      </w:pPr>
    </w:p>
    <w:p w14:paraId="54CE26D1" w14:textId="394ED22A" w:rsidR="00F307CF" w:rsidRPr="00220397" w:rsidRDefault="00F307CF" w:rsidP="00F307CF">
      <w:pPr>
        <w:spacing w:line="240" w:lineRule="auto"/>
        <w:rPr>
          <w:rFonts w:asciiTheme="minorHAnsi" w:hAnsiTheme="minorHAnsi"/>
          <w:sz w:val="24"/>
          <w:szCs w:val="24"/>
        </w:rPr>
      </w:pPr>
      <w:r w:rsidRPr="00DB595A">
        <w:rPr>
          <w:rFonts w:asciiTheme="minorHAnsi" w:hAnsiTheme="minorHAnsi"/>
          <w:b/>
          <w:sz w:val="24"/>
          <w:szCs w:val="24"/>
        </w:rPr>
        <w:t>Supporting Details -</w:t>
      </w:r>
      <w:r w:rsidRPr="00220397">
        <w:rPr>
          <w:rFonts w:asciiTheme="minorHAnsi" w:hAnsiTheme="minorHAnsi"/>
          <w:sz w:val="24"/>
          <w:szCs w:val="24"/>
        </w:rPr>
        <w:t xml:space="preserve"> What information does this article give about</w:t>
      </w:r>
      <w:r w:rsidR="007E0DFE">
        <w:rPr>
          <w:rFonts w:asciiTheme="minorHAnsi" w:hAnsiTheme="minorHAnsi"/>
          <w:sz w:val="24"/>
          <w:szCs w:val="24"/>
        </w:rPr>
        <w:t xml:space="preserve"> Croq’Pyrénées</w:t>
      </w:r>
      <w:r w:rsidRPr="00220397">
        <w:rPr>
          <w:rFonts w:asciiTheme="minorHAnsi" w:hAnsiTheme="minorHAnsi"/>
          <w:sz w:val="24"/>
          <w:szCs w:val="24"/>
        </w:rPr>
        <w:t xml:space="preserve">? Indicate </w:t>
      </w:r>
      <w:r w:rsidR="00F46565">
        <w:rPr>
          <w:rFonts w:asciiTheme="minorHAnsi" w:hAnsiTheme="minorHAnsi"/>
          <w:sz w:val="24"/>
          <w:szCs w:val="24"/>
        </w:rPr>
        <w:t>first if the detail</w:t>
      </w:r>
      <w:r w:rsidRPr="00220397">
        <w:rPr>
          <w:rFonts w:asciiTheme="minorHAnsi" w:hAnsiTheme="minorHAnsi"/>
          <w:sz w:val="24"/>
          <w:szCs w:val="24"/>
        </w:rPr>
        <w:t xml:space="preserve"> </w:t>
      </w:r>
      <w:r w:rsidR="00F46565">
        <w:rPr>
          <w:rFonts w:asciiTheme="minorHAnsi" w:hAnsiTheme="minorHAnsi"/>
          <w:sz w:val="24"/>
          <w:szCs w:val="24"/>
        </w:rPr>
        <w:t xml:space="preserve">is addressed in </w:t>
      </w:r>
      <w:r w:rsidRPr="00220397">
        <w:rPr>
          <w:rFonts w:asciiTheme="minorHAnsi" w:hAnsiTheme="minorHAnsi"/>
          <w:sz w:val="24"/>
          <w:szCs w:val="24"/>
        </w:rPr>
        <w:t xml:space="preserve">the article. Copy the information </w:t>
      </w:r>
      <w:r w:rsidR="007E0DFE">
        <w:rPr>
          <w:rFonts w:asciiTheme="minorHAnsi" w:hAnsiTheme="minorHAnsi"/>
          <w:sz w:val="24"/>
          <w:szCs w:val="24"/>
        </w:rPr>
        <w:t>in French</w:t>
      </w:r>
      <w:r w:rsidRPr="00220397">
        <w:rPr>
          <w:rFonts w:asciiTheme="minorHAnsi" w:hAnsiTheme="minorHAnsi"/>
          <w:sz w:val="24"/>
          <w:szCs w:val="24"/>
        </w:rPr>
        <w:t xml:space="preserve"> tha</w:t>
      </w:r>
      <w:r w:rsidR="00F46565">
        <w:rPr>
          <w:rFonts w:asciiTheme="minorHAnsi" w:hAnsiTheme="minorHAnsi"/>
          <w:sz w:val="24"/>
          <w:szCs w:val="24"/>
        </w:rPr>
        <w:t>t is given for each detail.</w:t>
      </w:r>
    </w:p>
    <w:p w14:paraId="03B4023C" w14:textId="77777777" w:rsidR="00F307CF" w:rsidRDefault="00F307CF">
      <w:pPr>
        <w:contextualSpacing w:val="0"/>
      </w:pPr>
    </w:p>
    <w:tbl>
      <w:tblPr>
        <w:tblStyle w:val="TableGrid"/>
        <w:tblW w:w="9558" w:type="dxa"/>
        <w:tblLayout w:type="fixed"/>
        <w:tblLook w:val="04A0" w:firstRow="1" w:lastRow="0" w:firstColumn="1" w:lastColumn="0" w:noHBand="0" w:noVBand="1"/>
      </w:tblPr>
      <w:tblGrid>
        <w:gridCol w:w="343"/>
        <w:gridCol w:w="720"/>
        <w:gridCol w:w="4265"/>
        <w:gridCol w:w="4230"/>
      </w:tblGrid>
      <w:tr w:rsidR="00F46565" w:rsidRPr="00220397" w14:paraId="1CFECB13" w14:textId="77777777" w:rsidTr="00F46565">
        <w:trPr>
          <w:trHeight w:val="818"/>
        </w:trPr>
        <w:tc>
          <w:tcPr>
            <w:tcW w:w="343" w:type="dxa"/>
          </w:tcPr>
          <w:p w14:paraId="2BC67743" w14:textId="77777777" w:rsidR="008D79AF" w:rsidRPr="00220397" w:rsidRDefault="008D79AF" w:rsidP="003F3E51"/>
        </w:tc>
        <w:tc>
          <w:tcPr>
            <w:tcW w:w="720" w:type="dxa"/>
            <w:vAlign w:val="center"/>
          </w:tcPr>
          <w:p w14:paraId="7740247B" w14:textId="78F358F1" w:rsidR="008D79AF" w:rsidRPr="00220397" w:rsidRDefault="00F46565" w:rsidP="003F3E51">
            <w:pPr>
              <w:jc w:val="center"/>
              <w:rPr>
                <w:b/>
                <w:sz w:val="16"/>
                <w:szCs w:val="16"/>
              </w:rPr>
            </w:pPr>
            <w:r>
              <w:rPr>
                <w:b/>
                <w:sz w:val="16"/>
                <w:szCs w:val="16"/>
              </w:rPr>
              <w:t>Stated</w:t>
            </w:r>
            <w:r w:rsidR="008D79AF" w:rsidRPr="00220397">
              <w:rPr>
                <w:b/>
                <w:sz w:val="16"/>
                <w:szCs w:val="16"/>
              </w:rPr>
              <w:t xml:space="preserve"> in article </w:t>
            </w:r>
          </w:p>
        </w:tc>
        <w:tc>
          <w:tcPr>
            <w:tcW w:w="4265" w:type="dxa"/>
            <w:vAlign w:val="center"/>
          </w:tcPr>
          <w:p w14:paraId="72C487C1" w14:textId="77777777" w:rsidR="008D79AF" w:rsidRPr="00220397" w:rsidRDefault="008D79AF" w:rsidP="003F3E51">
            <w:pPr>
              <w:jc w:val="center"/>
              <w:rPr>
                <w:b/>
              </w:rPr>
            </w:pPr>
            <w:r w:rsidRPr="00220397">
              <w:rPr>
                <w:b/>
              </w:rPr>
              <w:t>Statement</w:t>
            </w:r>
          </w:p>
        </w:tc>
        <w:tc>
          <w:tcPr>
            <w:tcW w:w="4230" w:type="dxa"/>
            <w:vAlign w:val="center"/>
          </w:tcPr>
          <w:p w14:paraId="7898E7BA" w14:textId="77777777" w:rsidR="008D79AF" w:rsidRPr="00220397" w:rsidRDefault="008D79AF" w:rsidP="003F3E51">
            <w:pPr>
              <w:jc w:val="center"/>
              <w:rPr>
                <w:b/>
              </w:rPr>
            </w:pPr>
            <w:r w:rsidRPr="00220397">
              <w:rPr>
                <w:b/>
              </w:rPr>
              <w:t>Copy the phrase that gives evidence for or against the statement.</w:t>
            </w:r>
          </w:p>
        </w:tc>
      </w:tr>
      <w:tr w:rsidR="00F46565" w:rsidRPr="00220397" w14:paraId="28FF0C3C" w14:textId="77777777" w:rsidTr="00F46565">
        <w:trPr>
          <w:trHeight w:val="576"/>
        </w:trPr>
        <w:tc>
          <w:tcPr>
            <w:tcW w:w="343" w:type="dxa"/>
            <w:vAlign w:val="center"/>
          </w:tcPr>
          <w:p w14:paraId="75C15F28" w14:textId="77777777" w:rsidR="008D79AF" w:rsidRPr="00220397" w:rsidRDefault="008D79AF" w:rsidP="00F307CF">
            <w:pPr>
              <w:pStyle w:val="ListParagraph"/>
              <w:numPr>
                <w:ilvl w:val="0"/>
                <w:numId w:val="5"/>
              </w:numPr>
              <w:ind w:left="360"/>
            </w:pPr>
          </w:p>
        </w:tc>
        <w:tc>
          <w:tcPr>
            <w:tcW w:w="720" w:type="dxa"/>
          </w:tcPr>
          <w:p w14:paraId="3982F1C4" w14:textId="77777777" w:rsidR="008D79AF" w:rsidRPr="00220397" w:rsidRDefault="008D79AF" w:rsidP="003F3E51"/>
        </w:tc>
        <w:tc>
          <w:tcPr>
            <w:tcW w:w="4265" w:type="dxa"/>
            <w:vAlign w:val="center"/>
          </w:tcPr>
          <w:p w14:paraId="6F81CD15" w14:textId="73719526" w:rsidR="008D79AF" w:rsidRPr="00861303" w:rsidRDefault="00796F7B" w:rsidP="00861303">
            <w:pPr>
              <w:widowControl w:val="0"/>
            </w:pPr>
            <w:r>
              <w:t>th</w:t>
            </w:r>
            <w:r w:rsidR="00986547">
              <w:t>e cost of the program</w:t>
            </w:r>
          </w:p>
        </w:tc>
        <w:tc>
          <w:tcPr>
            <w:tcW w:w="4230" w:type="dxa"/>
          </w:tcPr>
          <w:p w14:paraId="61A59982" w14:textId="77777777" w:rsidR="008D79AF" w:rsidRPr="00220397" w:rsidRDefault="008D79AF" w:rsidP="003F3E51"/>
        </w:tc>
      </w:tr>
      <w:tr w:rsidR="00F46565" w:rsidRPr="00220397" w14:paraId="48CFC7B2" w14:textId="77777777" w:rsidTr="00F46565">
        <w:trPr>
          <w:trHeight w:val="576"/>
        </w:trPr>
        <w:tc>
          <w:tcPr>
            <w:tcW w:w="343" w:type="dxa"/>
            <w:vAlign w:val="center"/>
          </w:tcPr>
          <w:p w14:paraId="45876E5A" w14:textId="77777777" w:rsidR="008D79AF" w:rsidRPr="00220397" w:rsidRDefault="008D79AF" w:rsidP="00F307CF">
            <w:pPr>
              <w:pStyle w:val="ListParagraph"/>
              <w:numPr>
                <w:ilvl w:val="0"/>
                <w:numId w:val="5"/>
              </w:numPr>
              <w:ind w:left="360"/>
            </w:pPr>
          </w:p>
        </w:tc>
        <w:tc>
          <w:tcPr>
            <w:tcW w:w="720" w:type="dxa"/>
          </w:tcPr>
          <w:p w14:paraId="715544D6" w14:textId="77777777" w:rsidR="008D79AF" w:rsidRPr="00220397" w:rsidRDefault="008D79AF" w:rsidP="003F3E51"/>
        </w:tc>
        <w:tc>
          <w:tcPr>
            <w:tcW w:w="4265" w:type="dxa"/>
            <w:vAlign w:val="center"/>
          </w:tcPr>
          <w:p w14:paraId="6F3EB6F5" w14:textId="62501B70" w:rsidR="008D79AF" w:rsidRDefault="00986547" w:rsidP="00861303">
            <w:pPr>
              <w:widowControl w:val="0"/>
            </w:pPr>
            <w:r>
              <w:t>when the program takes place</w:t>
            </w:r>
          </w:p>
        </w:tc>
        <w:tc>
          <w:tcPr>
            <w:tcW w:w="4230" w:type="dxa"/>
          </w:tcPr>
          <w:p w14:paraId="53FDC086" w14:textId="77777777" w:rsidR="008D79AF" w:rsidRPr="00220397" w:rsidRDefault="008D79AF" w:rsidP="003F3E51"/>
        </w:tc>
      </w:tr>
      <w:tr w:rsidR="00F46565" w:rsidRPr="00220397" w14:paraId="0B683424" w14:textId="77777777" w:rsidTr="00F46565">
        <w:trPr>
          <w:trHeight w:val="576"/>
        </w:trPr>
        <w:tc>
          <w:tcPr>
            <w:tcW w:w="343" w:type="dxa"/>
            <w:vAlign w:val="center"/>
          </w:tcPr>
          <w:p w14:paraId="7DE77F7A" w14:textId="77777777" w:rsidR="008D79AF" w:rsidRPr="00220397" w:rsidRDefault="008D79AF" w:rsidP="00F307CF">
            <w:pPr>
              <w:pStyle w:val="ListParagraph"/>
              <w:numPr>
                <w:ilvl w:val="0"/>
                <w:numId w:val="5"/>
              </w:numPr>
              <w:ind w:left="360"/>
            </w:pPr>
          </w:p>
        </w:tc>
        <w:tc>
          <w:tcPr>
            <w:tcW w:w="720" w:type="dxa"/>
          </w:tcPr>
          <w:p w14:paraId="01D9D053" w14:textId="77777777" w:rsidR="008D79AF" w:rsidRPr="00220397" w:rsidRDefault="008D79AF" w:rsidP="003F3E51"/>
        </w:tc>
        <w:tc>
          <w:tcPr>
            <w:tcW w:w="4265" w:type="dxa"/>
            <w:vAlign w:val="center"/>
          </w:tcPr>
          <w:p w14:paraId="1C19C012" w14:textId="3F6A28BE" w:rsidR="008D79AF" w:rsidRDefault="00986547" w:rsidP="00861303">
            <w:pPr>
              <w:widowControl w:val="0"/>
            </w:pPr>
            <w:r>
              <w:t>where the program is held</w:t>
            </w:r>
          </w:p>
        </w:tc>
        <w:tc>
          <w:tcPr>
            <w:tcW w:w="4230" w:type="dxa"/>
          </w:tcPr>
          <w:p w14:paraId="22EA23B2" w14:textId="77777777" w:rsidR="008D79AF" w:rsidRPr="00220397" w:rsidRDefault="008D79AF" w:rsidP="003F3E51"/>
        </w:tc>
      </w:tr>
      <w:tr w:rsidR="00F46565" w:rsidRPr="00220397" w14:paraId="2525E104" w14:textId="77777777" w:rsidTr="00F46565">
        <w:trPr>
          <w:trHeight w:val="576"/>
        </w:trPr>
        <w:tc>
          <w:tcPr>
            <w:tcW w:w="343" w:type="dxa"/>
            <w:vAlign w:val="center"/>
          </w:tcPr>
          <w:p w14:paraId="3750989A" w14:textId="77777777" w:rsidR="008D79AF" w:rsidRPr="00220397" w:rsidRDefault="008D79AF" w:rsidP="00F307CF">
            <w:pPr>
              <w:pStyle w:val="ListParagraph"/>
              <w:numPr>
                <w:ilvl w:val="0"/>
                <w:numId w:val="5"/>
              </w:numPr>
              <w:ind w:left="360"/>
            </w:pPr>
          </w:p>
        </w:tc>
        <w:tc>
          <w:tcPr>
            <w:tcW w:w="720" w:type="dxa"/>
          </w:tcPr>
          <w:p w14:paraId="144B81FB" w14:textId="77777777" w:rsidR="008D79AF" w:rsidRPr="00220397" w:rsidRDefault="008D79AF" w:rsidP="003F3E51"/>
        </w:tc>
        <w:tc>
          <w:tcPr>
            <w:tcW w:w="4265" w:type="dxa"/>
            <w:vAlign w:val="center"/>
          </w:tcPr>
          <w:p w14:paraId="2FC64557" w14:textId="1EDC0F56" w:rsidR="008D79AF" w:rsidRDefault="00986547" w:rsidP="00861303">
            <w:pPr>
              <w:widowControl w:val="0"/>
            </w:pPr>
            <w:r>
              <w:t>when the program starts</w:t>
            </w:r>
          </w:p>
        </w:tc>
        <w:tc>
          <w:tcPr>
            <w:tcW w:w="4230" w:type="dxa"/>
          </w:tcPr>
          <w:p w14:paraId="645ED533" w14:textId="77777777" w:rsidR="008D79AF" w:rsidRPr="00220397" w:rsidRDefault="008D79AF" w:rsidP="003F3E51"/>
        </w:tc>
      </w:tr>
      <w:tr w:rsidR="00F46565" w:rsidRPr="00220397" w14:paraId="22DF52F9" w14:textId="77777777" w:rsidTr="00F46565">
        <w:trPr>
          <w:trHeight w:val="576"/>
        </w:trPr>
        <w:tc>
          <w:tcPr>
            <w:tcW w:w="343" w:type="dxa"/>
            <w:vAlign w:val="center"/>
          </w:tcPr>
          <w:p w14:paraId="3B3168DF" w14:textId="77777777" w:rsidR="008D79AF" w:rsidRPr="00220397" w:rsidRDefault="008D79AF" w:rsidP="00F307CF">
            <w:pPr>
              <w:pStyle w:val="ListParagraph"/>
              <w:numPr>
                <w:ilvl w:val="0"/>
                <w:numId w:val="5"/>
              </w:numPr>
              <w:ind w:left="360"/>
            </w:pPr>
          </w:p>
        </w:tc>
        <w:tc>
          <w:tcPr>
            <w:tcW w:w="720" w:type="dxa"/>
          </w:tcPr>
          <w:p w14:paraId="6FDA962F" w14:textId="77777777" w:rsidR="008D79AF" w:rsidRPr="00220397" w:rsidRDefault="008D79AF" w:rsidP="003F3E51"/>
        </w:tc>
        <w:tc>
          <w:tcPr>
            <w:tcW w:w="4265" w:type="dxa"/>
            <w:vAlign w:val="center"/>
          </w:tcPr>
          <w:p w14:paraId="2FC08B9A" w14:textId="258F471E" w:rsidR="008D79AF" w:rsidRDefault="00986547" w:rsidP="00861303">
            <w:pPr>
              <w:widowControl w:val="0"/>
            </w:pPr>
            <w:r>
              <w:t>the type of activities that are part of the program</w:t>
            </w:r>
          </w:p>
        </w:tc>
        <w:tc>
          <w:tcPr>
            <w:tcW w:w="4230" w:type="dxa"/>
          </w:tcPr>
          <w:p w14:paraId="08B8569C" w14:textId="77777777" w:rsidR="008D79AF" w:rsidRPr="00220397" w:rsidRDefault="008D79AF" w:rsidP="003F3E51"/>
        </w:tc>
      </w:tr>
      <w:tr w:rsidR="00F46565" w:rsidRPr="00220397" w14:paraId="72C0487B" w14:textId="77777777" w:rsidTr="00F46565">
        <w:trPr>
          <w:trHeight w:val="576"/>
        </w:trPr>
        <w:tc>
          <w:tcPr>
            <w:tcW w:w="343" w:type="dxa"/>
            <w:vAlign w:val="center"/>
          </w:tcPr>
          <w:p w14:paraId="034812AE" w14:textId="77777777" w:rsidR="008D79AF" w:rsidRPr="00220397" w:rsidRDefault="008D79AF" w:rsidP="00F307CF">
            <w:pPr>
              <w:pStyle w:val="ListParagraph"/>
              <w:numPr>
                <w:ilvl w:val="0"/>
                <w:numId w:val="5"/>
              </w:numPr>
              <w:ind w:left="360"/>
            </w:pPr>
          </w:p>
        </w:tc>
        <w:tc>
          <w:tcPr>
            <w:tcW w:w="720" w:type="dxa"/>
          </w:tcPr>
          <w:p w14:paraId="44FAF87E" w14:textId="77777777" w:rsidR="008D79AF" w:rsidRPr="00220397" w:rsidRDefault="008D79AF" w:rsidP="003F3E51"/>
        </w:tc>
        <w:tc>
          <w:tcPr>
            <w:tcW w:w="4265" w:type="dxa"/>
            <w:vAlign w:val="center"/>
          </w:tcPr>
          <w:p w14:paraId="6B1BDBB4" w14:textId="2E7C3825" w:rsidR="008D79AF" w:rsidRDefault="00D511D0" w:rsidP="00861303">
            <w:pPr>
              <w:widowControl w:val="0"/>
            </w:pPr>
            <w:r>
              <w:t>physical fitness requirements for participants</w:t>
            </w:r>
          </w:p>
        </w:tc>
        <w:tc>
          <w:tcPr>
            <w:tcW w:w="4230" w:type="dxa"/>
          </w:tcPr>
          <w:p w14:paraId="26C871BE" w14:textId="77777777" w:rsidR="008D79AF" w:rsidRPr="00220397" w:rsidRDefault="008D79AF" w:rsidP="003F3E51"/>
        </w:tc>
      </w:tr>
      <w:tr w:rsidR="00F46565" w:rsidRPr="00220397" w14:paraId="3AFF1480" w14:textId="77777777" w:rsidTr="00F46565">
        <w:trPr>
          <w:trHeight w:val="576"/>
        </w:trPr>
        <w:tc>
          <w:tcPr>
            <w:tcW w:w="343" w:type="dxa"/>
            <w:vAlign w:val="center"/>
          </w:tcPr>
          <w:p w14:paraId="0A7F036B" w14:textId="77777777" w:rsidR="008D79AF" w:rsidRPr="00220397" w:rsidRDefault="008D79AF" w:rsidP="00F307CF">
            <w:pPr>
              <w:pStyle w:val="ListParagraph"/>
              <w:numPr>
                <w:ilvl w:val="0"/>
                <w:numId w:val="5"/>
              </w:numPr>
              <w:ind w:left="360"/>
            </w:pPr>
          </w:p>
        </w:tc>
        <w:tc>
          <w:tcPr>
            <w:tcW w:w="720" w:type="dxa"/>
          </w:tcPr>
          <w:p w14:paraId="5C33055D" w14:textId="77777777" w:rsidR="008D79AF" w:rsidRPr="00220397" w:rsidRDefault="008D79AF" w:rsidP="003F3E51"/>
        </w:tc>
        <w:tc>
          <w:tcPr>
            <w:tcW w:w="4265" w:type="dxa"/>
            <w:vAlign w:val="center"/>
          </w:tcPr>
          <w:p w14:paraId="2C619AA0" w14:textId="3E118221" w:rsidR="008D79AF" w:rsidRDefault="00986547" w:rsidP="00861303">
            <w:pPr>
              <w:widowControl w:val="0"/>
            </w:pPr>
            <w:r>
              <w:t>how long the program lasts</w:t>
            </w:r>
          </w:p>
        </w:tc>
        <w:tc>
          <w:tcPr>
            <w:tcW w:w="4230" w:type="dxa"/>
          </w:tcPr>
          <w:p w14:paraId="3775BDCC" w14:textId="77777777" w:rsidR="008D79AF" w:rsidRPr="00220397" w:rsidRDefault="008D79AF" w:rsidP="003F3E51"/>
        </w:tc>
      </w:tr>
      <w:tr w:rsidR="00F46565" w:rsidRPr="00220397" w14:paraId="3D1362E1" w14:textId="77777777" w:rsidTr="00F46565">
        <w:trPr>
          <w:trHeight w:val="576"/>
        </w:trPr>
        <w:tc>
          <w:tcPr>
            <w:tcW w:w="343" w:type="dxa"/>
            <w:vAlign w:val="center"/>
          </w:tcPr>
          <w:p w14:paraId="0A75D4CE" w14:textId="77777777" w:rsidR="008D79AF" w:rsidRPr="00220397" w:rsidRDefault="008D79AF" w:rsidP="00F307CF">
            <w:pPr>
              <w:pStyle w:val="ListParagraph"/>
              <w:numPr>
                <w:ilvl w:val="0"/>
                <w:numId w:val="5"/>
              </w:numPr>
              <w:ind w:left="360"/>
            </w:pPr>
          </w:p>
        </w:tc>
        <w:tc>
          <w:tcPr>
            <w:tcW w:w="720" w:type="dxa"/>
          </w:tcPr>
          <w:p w14:paraId="6A397577" w14:textId="77777777" w:rsidR="008D79AF" w:rsidRPr="00220397" w:rsidRDefault="008D79AF" w:rsidP="003F3E51"/>
        </w:tc>
        <w:tc>
          <w:tcPr>
            <w:tcW w:w="4265" w:type="dxa"/>
            <w:vAlign w:val="center"/>
          </w:tcPr>
          <w:p w14:paraId="395C4B92" w14:textId="4BE3C9FA" w:rsidR="008D79AF" w:rsidRDefault="00986547" w:rsidP="00861303">
            <w:pPr>
              <w:widowControl w:val="0"/>
            </w:pPr>
            <w:r>
              <w:t>when participants should plan to leave</w:t>
            </w:r>
            <w:r w:rsidR="008D79AF">
              <w:t xml:space="preserve"> </w:t>
            </w:r>
          </w:p>
        </w:tc>
        <w:tc>
          <w:tcPr>
            <w:tcW w:w="4230" w:type="dxa"/>
          </w:tcPr>
          <w:p w14:paraId="24CBE4C0" w14:textId="77777777" w:rsidR="008D79AF" w:rsidRPr="00220397" w:rsidRDefault="008D79AF" w:rsidP="003F3E51"/>
        </w:tc>
      </w:tr>
    </w:tbl>
    <w:p w14:paraId="435AB40C" w14:textId="77777777" w:rsidR="004F0DA6" w:rsidRDefault="004F0DA6" w:rsidP="004F0DA6">
      <w:pPr>
        <w:widowControl w:val="0"/>
        <w:spacing w:line="240" w:lineRule="auto"/>
        <w:contextualSpacing w:val="0"/>
      </w:pPr>
    </w:p>
    <w:p w14:paraId="61F6F264" w14:textId="5E1CC894" w:rsidR="00F307CF" w:rsidRPr="00861303" w:rsidRDefault="00F307CF" w:rsidP="00861303">
      <w:pPr>
        <w:widowControl w:val="0"/>
        <w:spacing w:line="360" w:lineRule="auto"/>
        <w:contextualSpacing w:val="0"/>
      </w:pPr>
      <w:r w:rsidRPr="00220397">
        <w:rPr>
          <w:rFonts w:asciiTheme="minorHAnsi" w:hAnsiTheme="minorHAnsi"/>
          <w:b/>
          <w:sz w:val="24"/>
          <w:szCs w:val="24"/>
        </w:rPr>
        <w:t>Main idea.</w:t>
      </w:r>
      <w:r w:rsidRPr="00220397">
        <w:rPr>
          <w:rFonts w:asciiTheme="minorHAnsi" w:hAnsiTheme="minorHAnsi"/>
          <w:sz w:val="24"/>
          <w:szCs w:val="24"/>
        </w:rPr>
        <w:t xml:space="preserve">  Based on what you’ve read, who is most likely to read this article? </w:t>
      </w:r>
    </w:p>
    <w:p w14:paraId="0A35CD38" w14:textId="089EB9F8" w:rsidR="00E64973" w:rsidRPr="00220397" w:rsidRDefault="00E64973" w:rsidP="00E64973">
      <w:pPr>
        <w:pStyle w:val="ListParagraph"/>
        <w:numPr>
          <w:ilvl w:val="0"/>
          <w:numId w:val="6"/>
        </w:numPr>
      </w:pPr>
      <w:r w:rsidRPr="00220397">
        <w:t xml:space="preserve">A </w:t>
      </w:r>
      <w:r>
        <w:t xml:space="preserve">child doing research on tourism in the Pyrénees </w:t>
      </w:r>
    </w:p>
    <w:p w14:paraId="27AEA3C4" w14:textId="785DECA9" w:rsidR="00E64973" w:rsidRDefault="00E64973" w:rsidP="00F307CF">
      <w:pPr>
        <w:pStyle w:val="ListParagraph"/>
        <w:numPr>
          <w:ilvl w:val="0"/>
          <w:numId w:val="6"/>
        </w:numPr>
      </w:pPr>
      <w:r>
        <w:t>An adult researching summer camps for their children</w:t>
      </w:r>
    </w:p>
    <w:p w14:paraId="2EB0FA57" w14:textId="71CD6D6B" w:rsidR="00F307CF" w:rsidRPr="00220397" w:rsidRDefault="00E64973" w:rsidP="00F307CF">
      <w:pPr>
        <w:pStyle w:val="ListParagraph"/>
        <w:numPr>
          <w:ilvl w:val="0"/>
          <w:numId w:val="6"/>
        </w:numPr>
      </w:pPr>
      <w:r>
        <w:t>A parent looking for a camp experience suitable for families</w:t>
      </w:r>
    </w:p>
    <w:p w14:paraId="5680A4BC" w14:textId="77777777" w:rsidR="00F307CF" w:rsidRPr="00220397" w:rsidRDefault="00F307CF" w:rsidP="00F307CF">
      <w:pPr>
        <w:rPr>
          <w:rFonts w:asciiTheme="minorHAnsi" w:hAnsiTheme="minorHAnsi"/>
          <w:sz w:val="24"/>
          <w:szCs w:val="24"/>
        </w:rPr>
      </w:pPr>
    </w:p>
    <w:p w14:paraId="203CA4EE" w14:textId="77777777" w:rsidR="00F307CF" w:rsidRPr="00220397" w:rsidRDefault="00F307CF" w:rsidP="00F307CF">
      <w:pPr>
        <w:rPr>
          <w:rFonts w:asciiTheme="minorHAnsi" w:hAnsiTheme="minorHAnsi"/>
          <w:sz w:val="24"/>
          <w:szCs w:val="24"/>
        </w:rPr>
      </w:pPr>
      <w:r w:rsidRPr="00220397">
        <w:rPr>
          <w:rFonts w:asciiTheme="minorHAnsi" w:hAnsiTheme="minorHAnsi"/>
          <w:sz w:val="24"/>
          <w:szCs w:val="24"/>
        </w:rPr>
        <w:t xml:space="preserve">What in the article caused you to select your response? Answer in English. </w:t>
      </w:r>
    </w:p>
    <w:p w14:paraId="518FEFC3" w14:textId="77777777" w:rsidR="00F307CF" w:rsidRPr="00220397" w:rsidRDefault="00F307CF" w:rsidP="00F307CF">
      <w:pPr>
        <w:pBdr>
          <w:bottom w:val="single" w:sz="12" w:space="1" w:color="auto"/>
        </w:pBdr>
        <w:rPr>
          <w:rFonts w:asciiTheme="minorHAnsi" w:hAnsiTheme="minorHAnsi"/>
          <w:sz w:val="24"/>
          <w:szCs w:val="24"/>
        </w:rPr>
      </w:pPr>
    </w:p>
    <w:p w14:paraId="598DB37B" w14:textId="77777777" w:rsidR="00F307CF" w:rsidRDefault="00F307CF">
      <w:pPr>
        <w:contextualSpacing w:val="0"/>
      </w:pPr>
    </w:p>
    <w:tbl>
      <w:tblPr>
        <w:tblStyle w:val="TableGrid"/>
        <w:tblW w:w="9715" w:type="dxa"/>
        <w:tblLook w:val="00A0" w:firstRow="1" w:lastRow="0" w:firstColumn="1" w:lastColumn="0" w:noHBand="0" w:noVBand="0"/>
      </w:tblPr>
      <w:tblGrid>
        <w:gridCol w:w="1795"/>
        <w:gridCol w:w="630"/>
        <w:gridCol w:w="7290"/>
      </w:tblGrid>
      <w:tr w:rsidR="00F307CF" w14:paraId="16F7FDF0" w14:textId="77777777" w:rsidTr="003F3E51">
        <w:trPr>
          <w:trHeight w:val="432"/>
        </w:trPr>
        <w:tc>
          <w:tcPr>
            <w:tcW w:w="9715" w:type="dxa"/>
            <w:gridSpan w:val="3"/>
            <w:shd w:val="solid" w:color="F2F2F2" w:themeColor="background1" w:themeShade="F2" w:fill="auto"/>
            <w:vAlign w:val="center"/>
          </w:tcPr>
          <w:p w14:paraId="2C2B5F69" w14:textId="77777777" w:rsidR="00F307CF" w:rsidRPr="009B2A01" w:rsidRDefault="00F307CF" w:rsidP="003F3E51">
            <w:pPr>
              <w:pStyle w:val="Footer"/>
              <w:rPr>
                <w:b/>
              </w:rPr>
            </w:pPr>
            <w:r w:rsidRPr="009B2A01">
              <w:rPr>
                <w:b/>
              </w:rPr>
              <w:t xml:space="preserve">Literal Comprehension </w:t>
            </w:r>
            <w:r>
              <w:rPr>
                <w:b/>
              </w:rPr>
              <w:t xml:space="preserve">- </w:t>
            </w:r>
            <w:r>
              <w:t>Key Word, Main Idea, Supporting Details</w:t>
            </w:r>
          </w:p>
        </w:tc>
      </w:tr>
      <w:tr w:rsidR="00F307CF" w14:paraId="179E643A" w14:textId="77777777" w:rsidTr="00695E28">
        <w:tc>
          <w:tcPr>
            <w:tcW w:w="1795" w:type="dxa"/>
            <w:vAlign w:val="center"/>
          </w:tcPr>
          <w:p w14:paraId="42D59BE8" w14:textId="77777777" w:rsidR="00F307CF" w:rsidRPr="00695E28" w:rsidRDefault="00F307CF" w:rsidP="003F3E51">
            <w:pPr>
              <w:pStyle w:val="Footer"/>
              <w:rPr>
                <w:sz w:val="20"/>
                <w:szCs w:val="20"/>
              </w:rPr>
            </w:pPr>
            <w:r w:rsidRPr="00695E28">
              <w:rPr>
                <w:sz w:val="20"/>
                <w:szCs w:val="20"/>
              </w:rPr>
              <w:t>Strong Comprehension</w:t>
            </w:r>
          </w:p>
        </w:tc>
        <w:tc>
          <w:tcPr>
            <w:tcW w:w="630" w:type="dxa"/>
            <w:vAlign w:val="center"/>
          </w:tcPr>
          <w:p w14:paraId="17CAE435" w14:textId="77777777" w:rsidR="00F307CF" w:rsidRPr="00695E28" w:rsidRDefault="00F307CF" w:rsidP="003F3E51">
            <w:pPr>
              <w:pStyle w:val="Footer"/>
              <w:jc w:val="center"/>
              <w:rPr>
                <w:sz w:val="20"/>
                <w:szCs w:val="20"/>
              </w:rPr>
            </w:pPr>
            <w:r w:rsidRPr="00695E28">
              <w:rPr>
                <w:sz w:val="20"/>
                <w:szCs w:val="20"/>
              </w:rPr>
              <w:t>10</w:t>
            </w:r>
          </w:p>
        </w:tc>
        <w:tc>
          <w:tcPr>
            <w:tcW w:w="7290" w:type="dxa"/>
            <w:vAlign w:val="center"/>
          </w:tcPr>
          <w:p w14:paraId="5DA17F52" w14:textId="77777777" w:rsidR="00F307CF" w:rsidRPr="00695E28" w:rsidRDefault="00F307CF" w:rsidP="00695E28">
            <w:pPr>
              <w:pStyle w:val="Footer"/>
              <w:rPr>
                <w:sz w:val="20"/>
                <w:szCs w:val="20"/>
              </w:rPr>
            </w:pPr>
            <w:r w:rsidRPr="00695E28">
              <w:rPr>
                <w:sz w:val="20"/>
                <w:szCs w:val="20"/>
              </w:rPr>
              <w:t>Identifies all key words/ideas appropriately within context of the text. (90-100%)</w:t>
            </w:r>
          </w:p>
        </w:tc>
      </w:tr>
      <w:tr w:rsidR="00F307CF" w14:paraId="0DC30DE5" w14:textId="77777777" w:rsidTr="00695E28">
        <w:tc>
          <w:tcPr>
            <w:tcW w:w="1795" w:type="dxa"/>
            <w:vAlign w:val="center"/>
          </w:tcPr>
          <w:p w14:paraId="3277CD14" w14:textId="77777777" w:rsidR="00F307CF" w:rsidRPr="00695E28" w:rsidRDefault="00F307CF" w:rsidP="003F3E51">
            <w:pPr>
              <w:pStyle w:val="Footer"/>
              <w:rPr>
                <w:sz w:val="20"/>
                <w:szCs w:val="20"/>
              </w:rPr>
            </w:pPr>
            <w:r w:rsidRPr="00695E28">
              <w:rPr>
                <w:sz w:val="20"/>
                <w:szCs w:val="20"/>
              </w:rPr>
              <w:t>Meets Expectations</w:t>
            </w:r>
          </w:p>
        </w:tc>
        <w:tc>
          <w:tcPr>
            <w:tcW w:w="630" w:type="dxa"/>
            <w:vAlign w:val="center"/>
          </w:tcPr>
          <w:p w14:paraId="39034119" w14:textId="77777777" w:rsidR="00F307CF" w:rsidRPr="00695E28" w:rsidRDefault="00F307CF" w:rsidP="003F3E51">
            <w:pPr>
              <w:pStyle w:val="Footer"/>
              <w:jc w:val="center"/>
              <w:rPr>
                <w:sz w:val="20"/>
                <w:szCs w:val="20"/>
              </w:rPr>
            </w:pPr>
            <w:r w:rsidRPr="00695E28">
              <w:rPr>
                <w:sz w:val="20"/>
                <w:szCs w:val="20"/>
              </w:rPr>
              <w:t>9</w:t>
            </w:r>
          </w:p>
        </w:tc>
        <w:tc>
          <w:tcPr>
            <w:tcW w:w="7290" w:type="dxa"/>
            <w:vAlign w:val="center"/>
          </w:tcPr>
          <w:p w14:paraId="4CE524D6" w14:textId="77777777" w:rsidR="00F307CF" w:rsidRPr="00695E28" w:rsidRDefault="00F307CF" w:rsidP="00695E28">
            <w:pPr>
              <w:pStyle w:val="Footer"/>
              <w:rPr>
                <w:sz w:val="20"/>
                <w:szCs w:val="20"/>
              </w:rPr>
            </w:pPr>
            <w:r w:rsidRPr="00695E28">
              <w:rPr>
                <w:sz w:val="20"/>
                <w:szCs w:val="20"/>
              </w:rPr>
              <w:t>Identifies the majority of key words/ideas appropriately within context of the text. (75-89%)</w:t>
            </w:r>
          </w:p>
        </w:tc>
      </w:tr>
      <w:tr w:rsidR="00F307CF" w14:paraId="787C99E4" w14:textId="77777777" w:rsidTr="00695E28">
        <w:tc>
          <w:tcPr>
            <w:tcW w:w="1795" w:type="dxa"/>
            <w:vAlign w:val="center"/>
          </w:tcPr>
          <w:p w14:paraId="0EF8D01A" w14:textId="77777777" w:rsidR="00F307CF" w:rsidRPr="00695E28" w:rsidRDefault="00F307CF" w:rsidP="003F3E51">
            <w:pPr>
              <w:pStyle w:val="Footer"/>
              <w:rPr>
                <w:sz w:val="20"/>
                <w:szCs w:val="20"/>
              </w:rPr>
            </w:pPr>
            <w:r w:rsidRPr="00695E28">
              <w:rPr>
                <w:sz w:val="20"/>
                <w:szCs w:val="20"/>
              </w:rPr>
              <w:t>Approaching Expectations</w:t>
            </w:r>
          </w:p>
        </w:tc>
        <w:tc>
          <w:tcPr>
            <w:tcW w:w="630" w:type="dxa"/>
            <w:vAlign w:val="center"/>
          </w:tcPr>
          <w:p w14:paraId="7A543AFA" w14:textId="77777777" w:rsidR="00F307CF" w:rsidRPr="00695E28" w:rsidRDefault="00F307CF" w:rsidP="003F3E51">
            <w:pPr>
              <w:pStyle w:val="Footer"/>
              <w:jc w:val="center"/>
              <w:rPr>
                <w:sz w:val="20"/>
                <w:szCs w:val="20"/>
              </w:rPr>
            </w:pPr>
            <w:r w:rsidRPr="00695E28">
              <w:rPr>
                <w:sz w:val="20"/>
                <w:szCs w:val="20"/>
              </w:rPr>
              <w:t>8</w:t>
            </w:r>
          </w:p>
        </w:tc>
        <w:tc>
          <w:tcPr>
            <w:tcW w:w="7290" w:type="dxa"/>
            <w:vAlign w:val="center"/>
          </w:tcPr>
          <w:p w14:paraId="0C67783E" w14:textId="77777777" w:rsidR="00F307CF" w:rsidRPr="00695E28" w:rsidRDefault="00F307CF" w:rsidP="00695E28">
            <w:pPr>
              <w:pStyle w:val="Footer"/>
              <w:rPr>
                <w:sz w:val="20"/>
                <w:szCs w:val="20"/>
              </w:rPr>
            </w:pPr>
            <w:r w:rsidRPr="00695E28">
              <w:rPr>
                <w:sz w:val="20"/>
                <w:szCs w:val="20"/>
              </w:rPr>
              <w:t>Identifies most words/ideas appropriately within the context of the text. (50-74%)</w:t>
            </w:r>
          </w:p>
        </w:tc>
      </w:tr>
      <w:tr w:rsidR="00F307CF" w14:paraId="139D57AC" w14:textId="77777777" w:rsidTr="00695E28">
        <w:tc>
          <w:tcPr>
            <w:tcW w:w="1795" w:type="dxa"/>
            <w:vAlign w:val="center"/>
          </w:tcPr>
          <w:p w14:paraId="5F28C8F2" w14:textId="77777777" w:rsidR="00F307CF" w:rsidRPr="00695E28" w:rsidRDefault="00F307CF" w:rsidP="003F3E51">
            <w:pPr>
              <w:pStyle w:val="Footer"/>
              <w:rPr>
                <w:sz w:val="20"/>
                <w:szCs w:val="20"/>
              </w:rPr>
            </w:pPr>
            <w:r w:rsidRPr="00695E28">
              <w:rPr>
                <w:sz w:val="20"/>
                <w:szCs w:val="20"/>
              </w:rPr>
              <w:t>Minimal Comprehension</w:t>
            </w:r>
          </w:p>
        </w:tc>
        <w:tc>
          <w:tcPr>
            <w:tcW w:w="630" w:type="dxa"/>
            <w:vAlign w:val="center"/>
          </w:tcPr>
          <w:p w14:paraId="3AB1D557" w14:textId="77777777" w:rsidR="00F307CF" w:rsidRPr="00695E28" w:rsidRDefault="00F307CF" w:rsidP="003F3E51">
            <w:pPr>
              <w:pStyle w:val="Footer"/>
              <w:jc w:val="center"/>
              <w:rPr>
                <w:sz w:val="20"/>
                <w:szCs w:val="20"/>
              </w:rPr>
            </w:pPr>
            <w:r w:rsidRPr="00695E28">
              <w:rPr>
                <w:sz w:val="20"/>
                <w:szCs w:val="20"/>
              </w:rPr>
              <w:t>7</w:t>
            </w:r>
          </w:p>
        </w:tc>
        <w:tc>
          <w:tcPr>
            <w:tcW w:w="7290" w:type="dxa"/>
            <w:vAlign w:val="center"/>
          </w:tcPr>
          <w:p w14:paraId="535233E2" w14:textId="77777777" w:rsidR="00F307CF" w:rsidRPr="00695E28" w:rsidRDefault="00F307CF" w:rsidP="00695E28">
            <w:pPr>
              <w:pStyle w:val="Footer"/>
              <w:rPr>
                <w:sz w:val="20"/>
                <w:szCs w:val="20"/>
              </w:rPr>
            </w:pPr>
            <w:r w:rsidRPr="00695E28">
              <w:rPr>
                <w:sz w:val="20"/>
                <w:szCs w:val="20"/>
              </w:rPr>
              <w:t>Identifies fewer than half of key words/ideas appropriately within the context of the text. (25-49%)</w:t>
            </w:r>
          </w:p>
        </w:tc>
      </w:tr>
      <w:tr w:rsidR="00F307CF" w14:paraId="61FD4838" w14:textId="77777777" w:rsidTr="00695E28">
        <w:tc>
          <w:tcPr>
            <w:tcW w:w="1795" w:type="dxa"/>
            <w:vAlign w:val="center"/>
          </w:tcPr>
          <w:p w14:paraId="16390A8C" w14:textId="77777777" w:rsidR="00F307CF" w:rsidRPr="00695E28" w:rsidRDefault="00F307CF" w:rsidP="003F3E51">
            <w:pPr>
              <w:pStyle w:val="Footer"/>
              <w:rPr>
                <w:sz w:val="20"/>
                <w:szCs w:val="20"/>
              </w:rPr>
            </w:pPr>
            <w:r w:rsidRPr="00695E28">
              <w:rPr>
                <w:sz w:val="20"/>
                <w:szCs w:val="20"/>
              </w:rPr>
              <w:t>Not Yet</w:t>
            </w:r>
          </w:p>
        </w:tc>
        <w:tc>
          <w:tcPr>
            <w:tcW w:w="630" w:type="dxa"/>
            <w:vAlign w:val="center"/>
          </w:tcPr>
          <w:p w14:paraId="25566504" w14:textId="77777777" w:rsidR="00F307CF" w:rsidRPr="00695E28" w:rsidRDefault="00F307CF" w:rsidP="003F3E51">
            <w:pPr>
              <w:pStyle w:val="Footer"/>
              <w:jc w:val="center"/>
              <w:rPr>
                <w:sz w:val="20"/>
                <w:szCs w:val="20"/>
              </w:rPr>
            </w:pPr>
            <w:r w:rsidRPr="00695E28">
              <w:rPr>
                <w:sz w:val="20"/>
                <w:szCs w:val="20"/>
              </w:rPr>
              <w:t>6</w:t>
            </w:r>
          </w:p>
        </w:tc>
        <w:tc>
          <w:tcPr>
            <w:tcW w:w="7290" w:type="dxa"/>
            <w:vAlign w:val="center"/>
          </w:tcPr>
          <w:p w14:paraId="7E6E2137" w14:textId="77777777" w:rsidR="00F307CF" w:rsidRPr="00695E28" w:rsidRDefault="00F307CF" w:rsidP="00695E28">
            <w:pPr>
              <w:pStyle w:val="Footer"/>
              <w:rPr>
                <w:sz w:val="20"/>
                <w:szCs w:val="20"/>
              </w:rPr>
            </w:pPr>
            <w:r w:rsidRPr="00695E28">
              <w:rPr>
                <w:sz w:val="20"/>
                <w:szCs w:val="20"/>
              </w:rPr>
              <w:t>Struggles to understand key words/ideas appropriately within the context of the text. (5-24%)</w:t>
            </w:r>
          </w:p>
        </w:tc>
      </w:tr>
      <w:tr w:rsidR="00F307CF" w14:paraId="6CE03B79" w14:textId="77777777" w:rsidTr="003F3E51">
        <w:trPr>
          <w:trHeight w:val="566"/>
        </w:trPr>
        <w:tc>
          <w:tcPr>
            <w:tcW w:w="1795" w:type="dxa"/>
            <w:vAlign w:val="center"/>
          </w:tcPr>
          <w:p w14:paraId="4CC87551" w14:textId="77777777" w:rsidR="00F307CF" w:rsidRDefault="00F307CF" w:rsidP="003F3E51">
            <w:pPr>
              <w:pStyle w:val="Footer"/>
            </w:pPr>
            <w:r>
              <w:t>No Comprehension</w:t>
            </w:r>
          </w:p>
        </w:tc>
        <w:tc>
          <w:tcPr>
            <w:tcW w:w="630" w:type="dxa"/>
            <w:vAlign w:val="center"/>
          </w:tcPr>
          <w:p w14:paraId="4149909F" w14:textId="77777777" w:rsidR="00F307CF" w:rsidRDefault="00F307CF" w:rsidP="003F3E51">
            <w:pPr>
              <w:pStyle w:val="Footer"/>
              <w:jc w:val="center"/>
            </w:pPr>
            <w:r>
              <w:t>5</w:t>
            </w:r>
          </w:p>
        </w:tc>
        <w:tc>
          <w:tcPr>
            <w:tcW w:w="7290" w:type="dxa"/>
          </w:tcPr>
          <w:p w14:paraId="3E3E08B1" w14:textId="77777777" w:rsidR="00F307CF" w:rsidRDefault="00F307CF" w:rsidP="003F3E51">
            <w:pPr>
              <w:pStyle w:val="Footer"/>
            </w:pPr>
            <w:r w:rsidRPr="000E69E6">
              <w:t>Does not identify any of the words</w:t>
            </w:r>
            <w:r>
              <w:t>/ideas</w:t>
            </w:r>
            <w:r w:rsidRPr="000E69E6">
              <w:t xml:space="preserve"> appropriately within the context of the text</w:t>
            </w:r>
            <w:r>
              <w:t xml:space="preserve"> or does not respond</w:t>
            </w:r>
            <w:r w:rsidRPr="000E69E6">
              <w:t xml:space="preserve">. </w:t>
            </w:r>
            <w:r>
              <w:t>(0-4%)</w:t>
            </w:r>
          </w:p>
        </w:tc>
      </w:tr>
    </w:tbl>
    <w:p w14:paraId="7156949A" w14:textId="77777777" w:rsidR="00F307CF" w:rsidRPr="00F307CF" w:rsidRDefault="00F307CF">
      <w:pPr>
        <w:contextualSpacing w:val="0"/>
      </w:pPr>
    </w:p>
    <w:p w14:paraId="218FDDB2" w14:textId="77777777" w:rsidR="003379B8" w:rsidRPr="00F307CF" w:rsidRDefault="003379B8">
      <w:pPr>
        <w:widowControl w:val="0"/>
        <w:contextualSpacing w:val="0"/>
      </w:pPr>
    </w:p>
    <w:p w14:paraId="2738B1FC" w14:textId="77777777" w:rsidR="003379B8" w:rsidRPr="00F307CF" w:rsidRDefault="003379B8">
      <w:pPr>
        <w:widowControl w:val="0"/>
        <w:contextualSpacing w:val="0"/>
      </w:pPr>
    </w:p>
    <w:p w14:paraId="4510CC7D" w14:textId="77777777" w:rsidR="00F307CF" w:rsidRPr="00220397" w:rsidRDefault="00F307CF" w:rsidP="00F307CF">
      <w:pPr>
        <w:spacing w:line="240" w:lineRule="auto"/>
        <w:rPr>
          <w:rFonts w:asciiTheme="minorHAnsi" w:hAnsiTheme="minorHAnsi"/>
          <w:sz w:val="24"/>
          <w:szCs w:val="24"/>
        </w:rPr>
      </w:pPr>
      <w:r>
        <w:rPr>
          <w:rFonts w:asciiTheme="minorHAnsi" w:hAnsiTheme="minorHAnsi"/>
          <w:b/>
          <w:sz w:val="24"/>
          <w:szCs w:val="24"/>
        </w:rPr>
        <w:t>Guessing m</w:t>
      </w:r>
      <w:r w:rsidRPr="00220397">
        <w:rPr>
          <w:rFonts w:asciiTheme="minorHAnsi" w:hAnsiTheme="minorHAnsi"/>
          <w:b/>
          <w:sz w:val="24"/>
          <w:szCs w:val="24"/>
        </w:rPr>
        <w:t>eaning from context.</w:t>
      </w:r>
      <w:r w:rsidRPr="00220397">
        <w:rPr>
          <w:rFonts w:asciiTheme="minorHAnsi" w:hAnsiTheme="minorHAnsi"/>
          <w:sz w:val="24"/>
          <w:szCs w:val="24"/>
        </w:rPr>
        <w:t xml:space="preserve"> According to the article, what do the following </w:t>
      </w:r>
      <w:r w:rsidRPr="00220397">
        <w:rPr>
          <w:rFonts w:asciiTheme="minorHAnsi" w:hAnsiTheme="minorHAnsi"/>
          <w:b/>
          <w:sz w:val="24"/>
          <w:szCs w:val="24"/>
        </w:rPr>
        <w:t>boldfaced</w:t>
      </w:r>
      <w:r>
        <w:rPr>
          <w:rFonts w:asciiTheme="minorHAnsi" w:hAnsiTheme="minorHAnsi"/>
          <w:sz w:val="24"/>
          <w:szCs w:val="24"/>
        </w:rPr>
        <w:t xml:space="preserve"> </w:t>
      </w:r>
      <w:r w:rsidRPr="00220397">
        <w:rPr>
          <w:rFonts w:asciiTheme="minorHAnsi" w:hAnsiTheme="minorHAnsi"/>
          <w:sz w:val="24"/>
          <w:szCs w:val="24"/>
        </w:rPr>
        <w:t>words mean in English?</w:t>
      </w:r>
    </w:p>
    <w:p w14:paraId="3081BD3D" w14:textId="77777777" w:rsidR="00F307CF" w:rsidRPr="00220397" w:rsidRDefault="00F307CF" w:rsidP="00F307CF">
      <w:pPr>
        <w:contextualSpacing w:val="0"/>
        <w:rPr>
          <w:rFonts w:asciiTheme="minorHAnsi" w:hAnsiTheme="minorHAnsi"/>
          <w:i/>
          <w:sz w:val="24"/>
          <w:szCs w:val="24"/>
        </w:rPr>
      </w:pPr>
    </w:p>
    <w:p w14:paraId="7C45A13A" w14:textId="5C27D52E" w:rsidR="00F307CF" w:rsidRPr="004A6F52" w:rsidRDefault="00F307CF" w:rsidP="00F307CF">
      <w:pPr>
        <w:contextualSpacing w:val="0"/>
        <w:rPr>
          <w:rFonts w:asciiTheme="minorHAnsi" w:hAnsiTheme="minorHAnsi"/>
          <w:color w:val="262626"/>
          <w:sz w:val="24"/>
          <w:szCs w:val="24"/>
          <w:highlight w:val="white"/>
          <w:lang w:val="fr-FR"/>
        </w:rPr>
      </w:pPr>
      <w:r w:rsidRPr="008D79AF">
        <w:rPr>
          <w:rFonts w:asciiTheme="minorHAnsi" w:hAnsiTheme="minorHAnsi"/>
          <w:sz w:val="24"/>
          <w:szCs w:val="24"/>
          <w:lang w:val="fr-FR"/>
        </w:rPr>
        <w:t xml:space="preserve">1.  </w:t>
      </w:r>
      <w:r w:rsidR="00695E28" w:rsidRPr="000D416E">
        <w:rPr>
          <w:rFonts w:asciiTheme="minorHAnsi" w:hAnsiTheme="minorHAnsi"/>
          <w:b/>
          <w:sz w:val="24"/>
          <w:szCs w:val="24"/>
          <w:lang w:val="fr-FR"/>
        </w:rPr>
        <w:t>intensité physique</w:t>
      </w:r>
      <w:r w:rsidRPr="00695E28">
        <w:rPr>
          <w:rFonts w:asciiTheme="minorHAnsi" w:hAnsiTheme="minorHAnsi"/>
          <w:color w:val="262626"/>
          <w:sz w:val="24"/>
          <w:szCs w:val="24"/>
          <w:highlight w:val="white"/>
          <w:lang w:val="fr-FR"/>
        </w:rPr>
        <w:tab/>
      </w:r>
      <w:r w:rsidRPr="00695E28">
        <w:rPr>
          <w:rFonts w:asciiTheme="minorHAnsi" w:hAnsiTheme="minorHAnsi"/>
          <w:color w:val="262626"/>
          <w:sz w:val="24"/>
          <w:szCs w:val="24"/>
          <w:highlight w:val="white"/>
          <w:lang w:val="fr-FR"/>
        </w:rPr>
        <w:tab/>
      </w:r>
      <w:r w:rsidRPr="00695E28">
        <w:rPr>
          <w:rFonts w:asciiTheme="minorHAnsi" w:hAnsiTheme="minorHAnsi"/>
          <w:color w:val="262626"/>
          <w:sz w:val="24"/>
          <w:szCs w:val="24"/>
          <w:highlight w:val="white"/>
          <w:lang w:val="fr-FR"/>
        </w:rPr>
        <w:tab/>
      </w:r>
      <w:r w:rsidRPr="00695E28">
        <w:rPr>
          <w:rFonts w:asciiTheme="minorHAnsi" w:hAnsiTheme="minorHAnsi"/>
          <w:color w:val="262626"/>
          <w:sz w:val="24"/>
          <w:szCs w:val="24"/>
          <w:lang w:val="fr-FR"/>
        </w:rPr>
        <w:tab/>
      </w:r>
      <w:r w:rsidRPr="00695E28">
        <w:rPr>
          <w:rFonts w:asciiTheme="minorHAnsi" w:hAnsiTheme="minorHAnsi"/>
          <w:sz w:val="24"/>
          <w:szCs w:val="24"/>
          <w:lang w:val="fr-FR"/>
        </w:rPr>
        <w:t>3</w:t>
      </w:r>
      <w:r w:rsidRPr="004A6F52">
        <w:rPr>
          <w:rFonts w:asciiTheme="minorHAnsi" w:hAnsiTheme="minorHAnsi"/>
          <w:b/>
          <w:sz w:val="24"/>
          <w:szCs w:val="24"/>
          <w:lang w:val="fr-FR"/>
        </w:rPr>
        <w:t xml:space="preserve">. </w:t>
      </w:r>
      <w:r w:rsidR="004A6F52" w:rsidRPr="004A6F52">
        <w:rPr>
          <w:rFonts w:asciiTheme="minorHAnsi" w:hAnsiTheme="minorHAnsi"/>
          <w:b/>
          <w:sz w:val="24"/>
          <w:szCs w:val="24"/>
          <w:lang w:val="fr-FR"/>
        </w:rPr>
        <w:t xml:space="preserve"> aventure</w:t>
      </w:r>
      <w:r w:rsidR="004A6F52">
        <w:rPr>
          <w:rFonts w:asciiTheme="minorHAnsi" w:hAnsiTheme="minorHAnsi"/>
          <w:sz w:val="24"/>
          <w:szCs w:val="24"/>
          <w:lang w:val="fr-FR"/>
        </w:rPr>
        <w:t xml:space="preserve"> en forêt</w:t>
      </w:r>
    </w:p>
    <w:p w14:paraId="164726A2" w14:textId="460521A9" w:rsidR="00F307CF" w:rsidRPr="000D416E" w:rsidRDefault="00F307CF" w:rsidP="00F307CF">
      <w:pPr>
        <w:contextualSpacing w:val="0"/>
        <w:rPr>
          <w:rFonts w:asciiTheme="minorHAnsi" w:hAnsiTheme="minorHAnsi"/>
          <w:sz w:val="24"/>
          <w:szCs w:val="24"/>
          <w:lang w:val="fr-FR"/>
        </w:rPr>
      </w:pPr>
      <w:r w:rsidRPr="008D79AF">
        <w:rPr>
          <w:rFonts w:asciiTheme="minorHAnsi" w:hAnsiTheme="minorHAnsi"/>
          <w:color w:val="262626"/>
          <w:sz w:val="24"/>
          <w:szCs w:val="24"/>
          <w:lang w:val="fr-FR"/>
        </w:rPr>
        <w:t>2.</w:t>
      </w:r>
      <w:r w:rsidR="004A6F52" w:rsidRPr="008D79AF">
        <w:rPr>
          <w:rFonts w:asciiTheme="minorHAnsi" w:hAnsiTheme="minorHAnsi"/>
          <w:color w:val="262626"/>
          <w:sz w:val="24"/>
          <w:szCs w:val="24"/>
          <w:lang w:val="fr-FR"/>
        </w:rPr>
        <w:t xml:space="preserve">  </w:t>
      </w:r>
      <w:r w:rsidR="004A6F52" w:rsidRPr="000D416E">
        <w:rPr>
          <w:rFonts w:asciiTheme="minorHAnsi" w:hAnsiTheme="minorHAnsi"/>
          <w:color w:val="262626"/>
          <w:sz w:val="24"/>
          <w:szCs w:val="24"/>
          <w:lang w:val="fr-FR"/>
        </w:rPr>
        <w:t xml:space="preserve">jour de </w:t>
      </w:r>
      <w:r w:rsidR="004A6F52" w:rsidRPr="000D416E">
        <w:rPr>
          <w:rFonts w:asciiTheme="minorHAnsi" w:hAnsiTheme="minorHAnsi"/>
          <w:b/>
          <w:color w:val="262626"/>
          <w:sz w:val="24"/>
          <w:szCs w:val="24"/>
          <w:lang w:val="fr-FR"/>
        </w:rPr>
        <w:t>départ</w:t>
      </w:r>
      <w:r w:rsidRPr="000D416E">
        <w:rPr>
          <w:rFonts w:asciiTheme="minorHAnsi" w:hAnsiTheme="minorHAnsi"/>
          <w:sz w:val="24"/>
          <w:szCs w:val="24"/>
          <w:lang w:val="fr-FR"/>
        </w:rPr>
        <w:tab/>
      </w:r>
      <w:r w:rsidRPr="000D416E">
        <w:rPr>
          <w:rFonts w:asciiTheme="minorHAnsi" w:hAnsiTheme="minorHAnsi"/>
          <w:sz w:val="24"/>
          <w:szCs w:val="24"/>
          <w:lang w:val="fr-FR"/>
        </w:rPr>
        <w:tab/>
      </w:r>
      <w:r w:rsidRPr="000D416E">
        <w:rPr>
          <w:rFonts w:asciiTheme="minorHAnsi" w:hAnsiTheme="minorHAnsi"/>
          <w:sz w:val="24"/>
          <w:szCs w:val="24"/>
          <w:lang w:val="fr-FR"/>
        </w:rPr>
        <w:tab/>
      </w:r>
      <w:r w:rsidR="00695E28" w:rsidRPr="000D416E">
        <w:rPr>
          <w:rFonts w:asciiTheme="minorHAnsi" w:hAnsiTheme="minorHAnsi"/>
          <w:sz w:val="24"/>
          <w:szCs w:val="24"/>
          <w:lang w:val="fr-FR"/>
        </w:rPr>
        <w:tab/>
      </w:r>
      <w:r w:rsidR="000D416E" w:rsidRPr="000D416E">
        <w:rPr>
          <w:rFonts w:asciiTheme="minorHAnsi" w:hAnsiTheme="minorHAnsi"/>
          <w:sz w:val="24"/>
          <w:szCs w:val="24"/>
          <w:lang w:val="fr-FR"/>
        </w:rPr>
        <w:t xml:space="preserve">4.  </w:t>
      </w:r>
      <w:r w:rsidR="000D416E" w:rsidRPr="000D416E">
        <w:rPr>
          <w:rFonts w:asciiTheme="minorHAnsi" w:hAnsiTheme="minorHAnsi"/>
          <w:b/>
          <w:sz w:val="24"/>
          <w:szCs w:val="24"/>
          <w:lang w:val="fr-FR"/>
        </w:rPr>
        <w:t>Fin du stage</w:t>
      </w:r>
      <w:r w:rsidR="00695E28" w:rsidRPr="000D416E">
        <w:rPr>
          <w:rFonts w:asciiTheme="minorHAnsi" w:hAnsiTheme="minorHAnsi"/>
          <w:sz w:val="24"/>
          <w:szCs w:val="24"/>
          <w:lang w:val="fr-FR"/>
        </w:rPr>
        <w:tab/>
      </w:r>
      <w:r w:rsidR="00695E28" w:rsidRPr="000D416E">
        <w:rPr>
          <w:rFonts w:asciiTheme="minorHAnsi" w:hAnsiTheme="minorHAnsi"/>
          <w:sz w:val="24"/>
          <w:szCs w:val="24"/>
          <w:lang w:val="fr-FR"/>
        </w:rPr>
        <w:tab/>
      </w:r>
    </w:p>
    <w:p w14:paraId="42A1D25E" w14:textId="77777777" w:rsidR="00F307CF" w:rsidRPr="000D416E" w:rsidRDefault="00F307CF" w:rsidP="00F307CF">
      <w:pPr>
        <w:contextualSpacing w:val="0"/>
        <w:rPr>
          <w:rFonts w:asciiTheme="minorHAnsi" w:hAnsiTheme="minorHAnsi"/>
          <w:sz w:val="24"/>
          <w:szCs w:val="24"/>
          <w:lang w:val="fr-FR"/>
        </w:rPr>
      </w:pPr>
    </w:p>
    <w:p w14:paraId="55103EDB" w14:textId="71E52DE9" w:rsidR="00F307CF" w:rsidRDefault="00F307CF" w:rsidP="00F307CF">
      <w:pPr>
        <w:spacing w:line="240" w:lineRule="auto"/>
        <w:contextualSpacing w:val="0"/>
        <w:rPr>
          <w:rFonts w:asciiTheme="minorHAnsi" w:hAnsiTheme="minorHAnsi"/>
          <w:sz w:val="24"/>
          <w:szCs w:val="24"/>
        </w:rPr>
      </w:pPr>
      <w:r w:rsidRPr="00377C80">
        <w:rPr>
          <w:rFonts w:asciiTheme="minorHAnsi" w:hAnsiTheme="minorHAnsi"/>
          <w:b/>
          <w:sz w:val="24"/>
          <w:szCs w:val="24"/>
        </w:rPr>
        <w:t>Inference</w:t>
      </w:r>
      <w:r>
        <w:rPr>
          <w:rFonts w:asciiTheme="minorHAnsi" w:hAnsiTheme="minorHAnsi"/>
          <w:sz w:val="24"/>
          <w:szCs w:val="24"/>
        </w:rPr>
        <w:t>s</w:t>
      </w:r>
      <w:r w:rsidRPr="00377C80">
        <w:rPr>
          <w:rFonts w:asciiTheme="minorHAnsi" w:hAnsiTheme="minorHAnsi"/>
          <w:sz w:val="24"/>
          <w:szCs w:val="24"/>
        </w:rPr>
        <w:t xml:space="preserve"> - Would a person who </w:t>
      </w:r>
      <w:r w:rsidR="001603E8">
        <w:rPr>
          <w:rFonts w:asciiTheme="minorHAnsi" w:hAnsiTheme="minorHAnsi"/>
          <w:sz w:val="24"/>
          <w:szCs w:val="24"/>
        </w:rPr>
        <w:t>liked city life and cultural attractions like this camp</w:t>
      </w:r>
      <w:r w:rsidR="000D416E">
        <w:rPr>
          <w:rFonts w:asciiTheme="minorHAnsi" w:hAnsiTheme="minorHAnsi"/>
          <w:sz w:val="24"/>
          <w:szCs w:val="24"/>
        </w:rPr>
        <w:t>?</w:t>
      </w:r>
      <w:r>
        <w:rPr>
          <w:rFonts w:asciiTheme="minorHAnsi" w:hAnsiTheme="minorHAnsi"/>
          <w:sz w:val="24"/>
          <w:szCs w:val="24"/>
        </w:rPr>
        <w:t xml:space="preserve"> Why or why not? Support your answer by giving 2 </w:t>
      </w:r>
      <w:r w:rsidR="001603E8">
        <w:rPr>
          <w:rFonts w:asciiTheme="minorHAnsi" w:hAnsiTheme="minorHAnsi"/>
          <w:sz w:val="24"/>
          <w:szCs w:val="24"/>
        </w:rPr>
        <w:t xml:space="preserve">specific </w:t>
      </w:r>
      <w:r>
        <w:rPr>
          <w:rFonts w:asciiTheme="minorHAnsi" w:hAnsiTheme="minorHAnsi"/>
          <w:sz w:val="24"/>
          <w:szCs w:val="24"/>
        </w:rPr>
        <w:t xml:space="preserve">reasons from the article. Write in English. </w:t>
      </w:r>
    </w:p>
    <w:p w14:paraId="6B48482C" w14:textId="77777777" w:rsidR="00F307CF" w:rsidRDefault="00F307CF" w:rsidP="00F307CF">
      <w:pPr>
        <w:spacing w:line="240" w:lineRule="auto"/>
        <w:contextualSpacing w:val="0"/>
        <w:rPr>
          <w:rFonts w:asciiTheme="minorHAnsi" w:hAnsiTheme="minorHAnsi"/>
          <w:sz w:val="24"/>
          <w:szCs w:val="24"/>
        </w:rPr>
      </w:pPr>
    </w:p>
    <w:p w14:paraId="4F05C069" w14:textId="77777777" w:rsidR="00F307CF" w:rsidRDefault="00F307CF" w:rsidP="00F307CF">
      <w:pPr>
        <w:pBdr>
          <w:bottom w:val="single" w:sz="12" w:space="1" w:color="auto"/>
        </w:pBdr>
        <w:spacing w:line="240" w:lineRule="auto"/>
        <w:contextualSpacing w:val="0"/>
        <w:rPr>
          <w:rFonts w:asciiTheme="minorHAnsi" w:hAnsiTheme="minorHAnsi"/>
          <w:sz w:val="24"/>
          <w:szCs w:val="24"/>
        </w:rPr>
      </w:pPr>
    </w:p>
    <w:p w14:paraId="4AB9EABC" w14:textId="77777777" w:rsidR="001603E8" w:rsidRDefault="001603E8" w:rsidP="001603E8">
      <w:pPr>
        <w:spacing w:line="240" w:lineRule="auto"/>
        <w:contextualSpacing w:val="0"/>
        <w:rPr>
          <w:rFonts w:asciiTheme="minorHAnsi" w:hAnsiTheme="minorHAnsi"/>
          <w:sz w:val="24"/>
          <w:szCs w:val="24"/>
        </w:rPr>
      </w:pPr>
    </w:p>
    <w:p w14:paraId="596F00B8" w14:textId="4E3C939C" w:rsidR="001603E8" w:rsidRDefault="00556749" w:rsidP="001603E8">
      <w:pPr>
        <w:spacing w:line="240" w:lineRule="auto"/>
        <w:contextualSpacing w:val="0"/>
        <w:rPr>
          <w:rFonts w:asciiTheme="minorHAnsi" w:hAnsiTheme="minorHAnsi"/>
          <w:sz w:val="24"/>
          <w:szCs w:val="24"/>
        </w:rPr>
      </w:pPr>
      <w:r>
        <w:rPr>
          <w:rFonts w:asciiTheme="minorHAnsi" w:hAnsiTheme="minorHAnsi"/>
          <w:b/>
          <w:sz w:val="24"/>
          <w:szCs w:val="24"/>
        </w:rPr>
        <w:t>Comparing Cultural Perspectiv</w:t>
      </w:r>
      <w:r w:rsidR="001603E8" w:rsidRPr="001603E8">
        <w:rPr>
          <w:rFonts w:asciiTheme="minorHAnsi" w:hAnsiTheme="minorHAnsi"/>
          <w:b/>
          <w:sz w:val="24"/>
          <w:szCs w:val="24"/>
        </w:rPr>
        <w:t>es.</w:t>
      </w:r>
      <w:r w:rsidR="001603E8">
        <w:rPr>
          <w:rFonts w:asciiTheme="minorHAnsi" w:hAnsiTheme="minorHAnsi"/>
          <w:sz w:val="24"/>
          <w:szCs w:val="24"/>
        </w:rPr>
        <w:t xml:space="preserve"> How is this experience similar to or different from what children do in </w:t>
      </w:r>
      <w:r w:rsidR="00886368">
        <w:rPr>
          <w:rFonts w:asciiTheme="minorHAnsi" w:hAnsiTheme="minorHAnsi"/>
          <w:sz w:val="24"/>
          <w:szCs w:val="24"/>
        </w:rPr>
        <w:t>your community do</w:t>
      </w:r>
      <w:r w:rsidR="001603E8">
        <w:rPr>
          <w:rFonts w:asciiTheme="minorHAnsi" w:hAnsiTheme="minorHAnsi"/>
          <w:sz w:val="24"/>
          <w:szCs w:val="24"/>
        </w:rPr>
        <w:t xml:space="preserve"> in the summe</w:t>
      </w:r>
      <w:r w:rsidR="006B423E">
        <w:rPr>
          <w:rFonts w:asciiTheme="minorHAnsi" w:hAnsiTheme="minorHAnsi"/>
          <w:sz w:val="24"/>
          <w:szCs w:val="24"/>
        </w:rPr>
        <w:t>r? Make at least 2 comparisons based on evidence from the text.</w:t>
      </w:r>
    </w:p>
    <w:p w14:paraId="0BB8D00C" w14:textId="77777777" w:rsidR="001603E8" w:rsidRDefault="001603E8" w:rsidP="001603E8">
      <w:pPr>
        <w:spacing w:line="240" w:lineRule="auto"/>
        <w:contextualSpacing w:val="0"/>
        <w:rPr>
          <w:rFonts w:asciiTheme="minorHAnsi" w:hAnsiTheme="minorHAnsi"/>
          <w:sz w:val="24"/>
          <w:szCs w:val="24"/>
        </w:rPr>
      </w:pPr>
    </w:p>
    <w:p w14:paraId="4C12177A" w14:textId="6D1B8938" w:rsidR="001603E8" w:rsidRDefault="001603E8" w:rsidP="001603E8">
      <w:pPr>
        <w:spacing w:line="240" w:lineRule="auto"/>
        <w:contextualSpacing w:val="0"/>
        <w:rPr>
          <w:rFonts w:asciiTheme="minorHAnsi" w:hAnsiTheme="minorHAnsi"/>
          <w:sz w:val="24"/>
          <w:szCs w:val="24"/>
        </w:rPr>
      </w:pPr>
      <w:r>
        <w:rPr>
          <w:rFonts w:asciiTheme="minorHAnsi" w:hAnsiTheme="minorHAnsi"/>
          <w:sz w:val="24"/>
          <w:szCs w:val="24"/>
        </w:rPr>
        <w:t>_________________________________________________________________________________</w:t>
      </w:r>
    </w:p>
    <w:p w14:paraId="1AD92338" w14:textId="7F49C08E" w:rsidR="001603E8" w:rsidRPr="00377C80" w:rsidRDefault="001603E8" w:rsidP="001603E8">
      <w:pPr>
        <w:spacing w:line="240" w:lineRule="auto"/>
        <w:contextualSpacing w:val="0"/>
        <w:rPr>
          <w:rFonts w:asciiTheme="minorHAnsi" w:hAnsiTheme="minorHAnsi"/>
          <w:sz w:val="24"/>
          <w:szCs w:val="24"/>
        </w:rPr>
      </w:pPr>
    </w:p>
    <w:tbl>
      <w:tblPr>
        <w:tblStyle w:val="TableGrid"/>
        <w:tblW w:w="9738" w:type="dxa"/>
        <w:tblLook w:val="00A0" w:firstRow="1" w:lastRow="0" w:firstColumn="1" w:lastColumn="0" w:noHBand="0" w:noVBand="0"/>
      </w:tblPr>
      <w:tblGrid>
        <w:gridCol w:w="1885"/>
        <w:gridCol w:w="810"/>
        <w:gridCol w:w="7043"/>
      </w:tblGrid>
      <w:tr w:rsidR="00F307CF" w14:paraId="6D7140ED" w14:textId="77777777" w:rsidTr="001603E8">
        <w:trPr>
          <w:trHeight w:val="432"/>
        </w:trPr>
        <w:tc>
          <w:tcPr>
            <w:tcW w:w="9738" w:type="dxa"/>
            <w:gridSpan w:val="3"/>
            <w:shd w:val="solid" w:color="F2F2F2" w:themeColor="background1" w:themeShade="F2" w:fill="auto"/>
            <w:vAlign w:val="center"/>
          </w:tcPr>
          <w:p w14:paraId="3EE4DFFA" w14:textId="77777777" w:rsidR="00F307CF" w:rsidRPr="009C0F77" w:rsidRDefault="00F307CF" w:rsidP="003F3E51">
            <w:r w:rsidRPr="009C0F77">
              <w:rPr>
                <w:b/>
              </w:rPr>
              <w:t xml:space="preserve">Interpretive Comprehension - </w:t>
            </w:r>
            <w:r w:rsidRPr="000E69E6">
              <w:t>Organizational Features</w:t>
            </w:r>
            <w:r>
              <w:t xml:space="preserve">, Guessing Meaning from Context, </w:t>
            </w:r>
            <w:r w:rsidRPr="000E69E6">
              <w:t>Inferences</w:t>
            </w:r>
            <w:r>
              <w:t xml:space="preserve">, Author’s Perspective, </w:t>
            </w:r>
            <w:r w:rsidRPr="000E69E6">
              <w:t>Comparing Cultural Perspectives</w:t>
            </w:r>
            <w:r>
              <w:t xml:space="preserve">, </w:t>
            </w:r>
            <w:r w:rsidRPr="000E69E6">
              <w:t>Personal Reaction to the Text</w:t>
            </w:r>
          </w:p>
        </w:tc>
      </w:tr>
      <w:tr w:rsidR="00F307CF" w14:paraId="3B104892" w14:textId="77777777" w:rsidTr="001603E8">
        <w:tc>
          <w:tcPr>
            <w:tcW w:w="1885" w:type="dxa"/>
            <w:vAlign w:val="center"/>
          </w:tcPr>
          <w:p w14:paraId="2CD4AC66" w14:textId="77777777" w:rsidR="00F307CF" w:rsidRPr="001603E8" w:rsidRDefault="00F307CF" w:rsidP="003F3E51">
            <w:pPr>
              <w:pStyle w:val="Footer"/>
              <w:rPr>
                <w:sz w:val="20"/>
                <w:szCs w:val="20"/>
              </w:rPr>
            </w:pPr>
            <w:r w:rsidRPr="001603E8">
              <w:rPr>
                <w:sz w:val="20"/>
                <w:szCs w:val="20"/>
              </w:rPr>
              <w:t>Strong Comprehension</w:t>
            </w:r>
          </w:p>
        </w:tc>
        <w:tc>
          <w:tcPr>
            <w:tcW w:w="810" w:type="dxa"/>
            <w:vAlign w:val="center"/>
          </w:tcPr>
          <w:p w14:paraId="75E698E5" w14:textId="77777777" w:rsidR="00F307CF" w:rsidRPr="001603E8" w:rsidRDefault="00F307CF" w:rsidP="003F3E51">
            <w:pPr>
              <w:pStyle w:val="Footer"/>
              <w:jc w:val="center"/>
              <w:rPr>
                <w:sz w:val="20"/>
                <w:szCs w:val="20"/>
              </w:rPr>
            </w:pPr>
            <w:r w:rsidRPr="001603E8">
              <w:rPr>
                <w:sz w:val="20"/>
                <w:szCs w:val="20"/>
              </w:rPr>
              <w:t>10</w:t>
            </w:r>
          </w:p>
        </w:tc>
        <w:tc>
          <w:tcPr>
            <w:tcW w:w="7043" w:type="dxa"/>
          </w:tcPr>
          <w:p w14:paraId="2A849336" w14:textId="77777777" w:rsidR="00F307CF" w:rsidRPr="001603E8" w:rsidRDefault="00F307CF" w:rsidP="003F3E51">
            <w:pPr>
              <w:pStyle w:val="Footer"/>
              <w:rPr>
                <w:sz w:val="20"/>
                <w:szCs w:val="20"/>
              </w:rPr>
            </w:pPr>
            <w:r w:rsidRPr="001603E8">
              <w:rPr>
                <w:sz w:val="20"/>
                <w:szCs w:val="20"/>
              </w:rPr>
              <w:t>Infers and interprets the text’s meaning using clear evidence from the text. (90-100%)</w:t>
            </w:r>
          </w:p>
        </w:tc>
      </w:tr>
      <w:tr w:rsidR="00F307CF" w14:paraId="30341EDD" w14:textId="77777777" w:rsidTr="001603E8">
        <w:tc>
          <w:tcPr>
            <w:tcW w:w="1885" w:type="dxa"/>
            <w:vAlign w:val="center"/>
          </w:tcPr>
          <w:p w14:paraId="7ABCED97" w14:textId="77777777" w:rsidR="00F307CF" w:rsidRPr="001603E8" w:rsidRDefault="00F307CF" w:rsidP="003F3E51">
            <w:pPr>
              <w:pStyle w:val="Footer"/>
              <w:rPr>
                <w:sz w:val="20"/>
                <w:szCs w:val="20"/>
              </w:rPr>
            </w:pPr>
            <w:r w:rsidRPr="001603E8">
              <w:rPr>
                <w:sz w:val="20"/>
                <w:szCs w:val="20"/>
              </w:rPr>
              <w:t>Meets Expectations</w:t>
            </w:r>
          </w:p>
        </w:tc>
        <w:tc>
          <w:tcPr>
            <w:tcW w:w="810" w:type="dxa"/>
            <w:vAlign w:val="center"/>
          </w:tcPr>
          <w:p w14:paraId="3CF3B0EB" w14:textId="77777777" w:rsidR="00F307CF" w:rsidRPr="001603E8" w:rsidRDefault="00F307CF" w:rsidP="003F3E51">
            <w:pPr>
              <w:pStyle w:val="Footer"/>
              <w:jc w:val="center"/>
              <w:rPr>
                <w:sz w:val="20"/>
                <w:szCs w:val="20"/>
              </w:rPr>
            </w:pPr>
            <w:r w:rsidRPr="001603E8">
              <w:rPr>
                <w:sz w:val="20"/>
                <w:szCs w:val="20"/>
              </w:rPr>
              <w:t>9</w:t>
            </w:r>
          </w:p>
        </w:tc>
        <w:tc>
          <w:tcPr>
            <w:tcW w:w="7043" w:type="dxa"/>
          </w:tcPr>
          <w:p w14:paraId="6BD6F2F9" w14:textId="77777777" w:rsidR="00F307CF" w:rsidRPr="001603E8" w:rsidRDefault="00F307CF" w:rsidP="003F3E51">
            <w:pPr>
              <w:pStyle w:val="Footer"/>
              <w:rPr>
                <w:sz w:val="20"/>
                <w:szCs w:val="20"/>
              </w:rPr>
            </w:pPr>
            <w:r w:rsidRPr="001603E8">
              <w:rPr>
                <w:sz w:val="20"/>
                <w:szCs w:val="20"/>
              </w:rPr>
              <w:t>Infers and interprets the text’s meaning in a partially complete and/or partially plausible manner. (75-89%)</w:t>
            </w:r>
          </w:p>
        </w:tc>
      </w:tr>
      <w:tr w:rsidR="00F307CF" w14:paraId="651A13D9" w14:textId="77777777" w:rsidTr="001603E8">
        <w:tc>
          <w:tcPr>
            <w:tcW w:w="1885" w:type="dxa"/>
            <w:vAlign w:val="center"/>
          </w:tcPr>
          <w:p w14:paraId="5A90C70C" w14:textId="77777777" w:rsidR="00F307CF" w:rsidRPr="001603E8" w:rsidRDefault="00F307CF" w:rsidP="003F3E51">
            <w:pPr>
              <w:pStyle w:val="Footer"/>
              <w:rPr>
                <w:sz w:val="20"/>
                <w:szCs w:val="20"/>
              </w:rPr>
            </w:pPr>
            <w:r w:rsidRPr="001603E8">
              <w:rPr>
                <w:sz w:val="20"/>
                <w:szCs w:val="20"/>
              </w:rPr>
              <w:t>Approaching Expectations</w:t>
            </w:r>
          </w:p>
        </w:tc>
        <w:tc>
          <w:tcPr>
            <w:tcW w:w="810" w:type="dxa"/>
            <w:vAlign w:val="center"/>
          </w:tcPr>
          <w:p w14:paraId="7F30EB20" w14:textId="77777777" w:rsidR="00F307CF" w:rsidRPr="001603E8" w:rsidRDefault="00F307CF" w:rsidP="003F3E51">
            <w:pPr>
              <w:pStyle w:val="Footer"/>
              <w:jc w:val="center"/>
              <w:rPr>
                <w:sz w:val="20"/>
                <w:szCs w:val="20"/>
              </w:rPr>
            </w:pPr>
            <w:r w:rsidRPr="001603E8">
              <w:rPr>
                <w:sz w:val="20"/>
                <w:szCs w:val="20"/>
              </w:rPr>
              <w:t>8</w:t>
            </w:r>
          </w:p>
        </w:tc>
        <w:tc>
          <w:tcPr>
            <w:tcW w:w="7043" w:type="dxa"/>
          </w:tcPr>
          <w:p w14:paraId="12B92DAD" w14:textId="77777777" w:rsidR="00F307CF" w:rsidRPr="001603E8" w:rsidRDefault="00F307CF" w:rsidP="003F3E51">
            <w:pPr>
              <w:pStyle w:val="Footer"/>
              <w:rPr>
                <w:sz w:val="20"/>
                <w:szCs w:val="20"/>
              </w:rPr>
            </w:pPr>
            <w:r w:rsidRPr="001603E8">
              <w:rPr>
                <w:sz w:val="20"/>
                <w:szCs w:val="20"/>
              </w:rPr>
              <w:t>Makes a few plausible interpretations and inferences regarding the text’s meaning. (50-74%)</w:t>
            </w:r>
          </w:p>
        </w:tc>
      </w:tr>
      <w:tr w:rsidR="00F307CF" w14:paraId="64231115" w14:textId="77777777" w:rsidTr="001603E8">
        <w:trPr>
          <w:trHeight w:val="863"/>
        </w:trPr>
        <w:tc>
          <w:tcPr>
            <w:tcW w:w="1885" w:type="dxa"/>
            <w:vAlign w:val="center"/>
          </w:tcPr>
          <w:p w14:paraId="3478490B" w14:textId="77777777" w:rsidR="00F307CF" w:rsidRPr="001603E8" w:rsidRDefault="00F307CF" w:rsidP="003F3E51">
            <w:pPr>
              <w:pStyle w:val="Footer"/>
              <w:rPr>
                <w:sz w:val="20"/>
                <w:szCs w:val="20"/>
              </w:rPr>
            </w:pPr>
            <w:r w:rsidRPr="001603E8">
              <w:rPr>
                <w:sz w:val="20"/>
                <w:szCs w:val="20"/>
              </w:rPr>
              <w:t>Minimal Comprehension</w:t>
            </w:r>
          </w:p>
        </w:tc>
        <w:tc>
          <w:tcPr>
            <w:tcW w:w="810" w:type="dxa"/>
            <w:vAlign w:val="center"/>
          </w:tcPr>
          <w:p w14:paraId="05970357" w14:textId="77777777" w:rsidR="00F307CF" w:rsidRPr="001603E8" w:rsidRDefault="00F307CF" w:rsidP="003F3E51">
            <w:pPr>
              <w:pStyle w:val="Footer"/>
              <w:jc w:val="center"/>
              <w:rPr>
                <w:sz w:val="20"/>
                <w:szCs w:val="20"/>
              </w:rPr>
            </w:pPr>
            <w:r w:rsidRPr="001603E8">
              <w:rPr>
                <w:sz w:val="20"/>
                <w:szCs w:val="20"/>
              </w:rPr>
              <w:t>7</w:t>
            </w:r>
          </w:p>
        </w:tc>
        <w:tc>
          <w:tcPr>
            <w:tcW w:w="7043" w:type="dxa"/>
            <w:vAlign w:val="center"/>
          </w:tcPr>
          <w:p w14:paraId="0D67DA01" w14:textId="77777777" w:rsidR="00F307CF" w:rsidRPr="001603E8" w:rsidRDefault="00F307CF" w:rsidP="003F3E51">
            <w:pPr>
              <w:pStyle w:val="Footer"/>
              <w:rPr>
                <w:sz w:val="20"/>
                <w:szCs w:val="20"/>
              </w:rPr>
            </w:pPr>
            <w:r w:rsidRPr="001603E8">
              <w:rPr>
                <w:sz w:val="20"/>
                <w:szCs w:val="20"/>
              </w:rPr>
              <w:t>Inferences and interpretations of the text’s meaning are incomplete and/or not supported by evidence from the text. (5-24%)</w:t>
            </w:r>
          </w:p>
        </w:tc>
      </w:tr>
      <w:tr w:rsidR="00F307CF" w14:paraId="590F5E0E" w14:textId="77777777" w:rsidTr="001603E8">
        <w:tc>
          <w:tcPr>
            <w:tcW w:w="1885" w:type="dxa"/>
            <w:vAlign w:val="center"/>
          </w:tcPr>
          <w:p w14:paraId="30533FBA" w14:textId="77777777" w:rsidR="00F307CF" w:rsidRPr="001603E8" w:rsidRDefault="00F307CF" w:rsidP="003F3E51">
            <w:pPr>
              <w:pStyle w:val="Footer"/>
              <w:rPr>
                <w:sz w:val="20"/>
                <w:szCs w:val="20"/>
              </w:rPr>
            </w:pPr>
            <w:r w:rsidRPr="001603E8">
              <w:rPr>
                <w:sz w:val="20"/>
                <w:szCs w:val="20"/>
              </w:rPr>
              <w:t>Not Yet</w:t>
            </w:r>
          </w:p>
        </w:tc>
        <w:tc>
          <w:tcPr>
            <w:tcW w:w="810" w:type="dxa"/>
            <w:vAlign w:val="center"/>
          </w:tcPr>
          <w:p w14:paraId="04C08808" w14:textId="77777777" w:rsidR="00F307CF" w:rsidRPr="001603E8" w:rsidRDefault="00F307CF" w:rsidP="003F3E51">
            <w:pPr>
              <w:pStyle w:val="Footer"/>
              <w:jc w:val="center"/>
              <w:rPr>
                <w:sz w:val="20"/>
                <w:szCs w:val="20"/>
              </w:rPr>
            </w:pPr>
            <w:r w:rsidRPr="001603E8">
              <w:rPr>
                <w:sz w:val="20"/>
                <w:szCs w:val="20"/>
              </w:rPr>
              <w:t>6</w:t>
            </w:r>
          </w:p>
        </w:tc>
        <w:tc>
          <w:tcPr>
            <w:tcW w:w="7043" w:type="dxa"/>
          </w:tcPr>
          <w:p w14:paraId="692F5CFE" w14:textId="77777777" w:rsidR="00F307CF" w:rsidRPr="001603E8" w:rsidRDefault="00F307CF" w:rsidP="003F3E51">
            <w:pPr>
              <w:pStyle w:val="Footer"/>
              <w:rPr>
                <w:sz w:val="20"/>
                <w:szCs w:val="20"/>
              </w:rPr>
            </w:pPr>
            <w:r w:rsidRPr="001603E8">
              <w:rPr>
                <w:sz w:val="20"/>
                <w:szCs w:val="20"/>
              </w:rPr>
              <w:t>Attempts inferences and interpretations, but they are not supported by evidence from the text. (5-24%)</w:t>
            </w:r>
          </w:p>
        </w:tc>
      </w:tr>
      <w:tr w:rsidR="00F307CF" w14:paraId="4A38747D" w14:textId="77777777" w:rsidTr="001603E8">
        <w:tc>
          <w:tcPr>
            <w:tcW w:w="1885" w:type="dxa"/>
            <w:vAlign w:val="center"/>
          </w:tcPr>
          <w:p w14:paraId="3D981A80" w14:textId="77777777" w:rsidR="00F307CF" w:rsidRPr="001603E8" w:rsidRDefault="00F307CF" w:rsidP="003F3E51">
            <w:pPr>
              <w:pStyle w:val="Footer"/>
              <w:rPr>
                <w:sz w:val="20"/>
                <w:szCs w:val="20"/>
              </w:rPr>
            </w:pPr>
            <w:r w:rsidRPr="001603E8">
              <w:rPr>
                <w:sz w:val="20"/>
                <w:szCs w:val="20"/>
              </w:rPr>
              <w:t>No Comprehension</w:t>
            </w:r>
          </w:p>
        </w:tc>
        <w:tc>
          <w:tcPr>
            <w:tcW w:w="810" w:type="dxa"/>
            <w:vAlign w:val="center"/>
          </w:tcPr>
          <w:p w14:paraId="0F3D6B0F" w14:textId="77777777" w:rsidR="00F307CF" w:rsidRPr="001603E8" w:rsidRDefault="00F307CF" w:rsidP="003F3E51">
            <w:pPr>
              <w:pStyle w:val="Footer"/>
              <w:jc w:val="center"/>
              <w:rPr>
                <w:sz w:val="20"/>
                <w:szCs w:val="20"/>
              </w:rPr>
            </w:pPr>
            <w:r w:rsidRPr="001603E8">
              <w:rPr>
                <w:sz w:val="20"/>
                <w:szCs w:val="20"/>
              </w:rPr>
              <w:t>5</w:t>
            </w:r>
          </w:p>
        </w:tc>
        <w:tc>
          <w:tcPr>
            <w:tcW w:w="7043" w:type="dxa"/>
            <w:vAlign w:val="center"/>
          </w:tcPr>
          <w:p w14:paraId="4240C7A9" w14:textId="77777777" w:rsidR="00F307CF" w:rsidRPr="001603E8" w:rsidRDefault="00F307CF" w:rsidP="003F3E51">
            <w:pPr>
              <w:pStyle w:val="Footer"/>
              <w:rPr>
                <w:sz w:val="20"/>
                <w:szCs w:val="20"/>
              </w:rPr>
            </w:pPr>
            <w:r w:rsidRPr="001603E8">
              <w:rPr>
                <w:sz w:val="20"/>
                <w:szCs w:val="20"/>
              </w:rPr>
              <w:t>Does not provide a response.</w:t>
            </w:r>
          </w:p>
        </w:tc>
      </w:tr>
    </w:tbl>
    <w:p w14:paraId="72D9ADEF" w14:textId="031553B2" w:rsidR="003379B8" w:rsidRPr="00F307CF" w:rsidRDefault="003379B8">
      <w:pPr>
        <w:widowControl w:val="0"/>
        <w:contextualSpacing w:val="0"/>
      </w:pPr>
    </w:p>
    <w:p w14:paraId="23F29174" w14:textId="709E01AB" w:rsidR="003379B8" w:rsidRPr="00F307CF" w:rsidRDefault="003379B8">
      <w:pPr>
        <w:widowControl w:val="0"/>
        <w:contextualSpacing w:val="0"/>
      </w:pPr>
    </w:p>
    <w:p w14:paraId="2BC2CAB6" w14:textId="0F3BED9B" w:rsidR="003379B8" w:rsidRPr="00F307CF" w:rsidRDefault="003379B8">
      <w:pPr>
        <w:widowControl w:val="0"/>
        <w:contextualSpacing w:val="0"/>
      </w:pPr>
    </w:p>
    <w:p w14:paraId="6AE76B1A" w14:textId="472FC3A3" w:rsidR="003379B8" w:rsidRPr="00F307CF" w:rsidRDefault="003379B8">
      <w:pPr>
        <w:widowControl w:val="0"/>
        <w:contextualSpacing w:val="0"/>
      </w:pPr>
    </w:p>
    <w:p w14:paraId="4B04AD1F" w14:textId="1F2E843F" w:rsidR="003379B8" w:rsidRPr="00F307CF" w:rsidRDefault="003379B8">
      <w:pPr>
        <w:widowControl w:val="0"/>
        <w:contextualSpacing w:val="0"/>
      </w:pPr>
    </w:p>
    <w:p w14:paraId="0D724EAA" w14:textId="3B30FA62" w:rsidR="003379B8" w:rsidRDefault="003379B8">
      <w:pPr>
        <w:widowControl w:val="0"/>
        <w:contextualSpacing w:val="0"/>
      </w:pPr>
    </w:p>
    <w:p w14:paraId="75407F69" w14:textId="77777777" w:rsidR="00CB739A" w:rsidRDefault="00CB739A">
      <w:pPr>
        <w:widowControl w:val="0"/>
        <w:contextualSpacing w:val="0"/>
      </w:pPr>
    </w:p>
    <w:p w14:paraId="45260373" w14:textId="6B5F4661" w:rsidR="009209C7" w:rsidRPr="008D79AF" w:rsidRDefault="009209C7" w:rsidP="00A728C4">
      <w:pPr>
        <w:rPr>
          <w:rFonts w:ascii="Times New Roman" w:eastAsia="Times New Roman" w:hAnsi="Times New Roman" w:cs="Times New Roman"/>
          <w:color w:val="auto"/>
          <w:sz w:val="24"/>
          <w:szCs w:val="24"/>
        </w:rPr>
      </w:pPr>
    </w:p>
    <w:p w14:paraId="5E5F336F" w14:textId="2515C055" w:rsidR="00A728C4" w:rsidRPr="008D79AF" w:rsidRDefault="00A728C4" w:rsidP="00CB739A">
      <w:pPr>
        <w:pStyle w:val="NormalWeb"/>
        <w:shd w:val="clear" w:color="auto" w:fill="FFFFFF"/>
        <w:spacing w:before="0" w:beforeAutospacing="0" w:after="0" w:afterAutospacing="0"/>
        <w:textAlignment w:val="baseline"/>
        <w:rPr>
          <w:rFonts w:ascii="Arial" w:hAnsi="Arial" w:cs="Arial"/>
          <w:color w:val="000000"/>
          <w:sz w:val="18"/>
          <w:szCs w:val="18"/>
        </w:rPr>
      </w:pPr>
    </w:p>
    <w:p w14:paraId="05450F4E" w14:textId="64387B39" w:rsidR="00CB739A" w:rsidRPr="00CB739A" w:rsidRDefault="00CB739A">
      <w:pPr>
        <w:widowControl w:val="0"/>
        <w:contextualSpacing w:val="0"/>
        <w:rPr>
          <w:lang w:val="fr-FR"/>
        </w:rPr>
      </w:pPr>
      <w:bookmarkStart w:id="0" w:name="_GoBack"/>
      <w:bookmarkEnd w:id="0"/>
    </w:p>
    <w:sectPr w:rsidR="00CB739A" w:rsidRPr="00CB739A">
      <w:footerReference w:type="default" r:id="rId9"/>
      <w:pgSz w:w="12240" w:h="15840"/>
      <w:pgMar w:top="720" w:right="1080" w:bottom="72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545C16" w14:textId="77777777" w:rsidR="006749DA" w:rsidRDefault="006749DA" w:rsidP="00870B30">
      <w:pPr>
        <w:spacing w:line="240" w:lineRule="auto"/>
      </w:pPr>
      <w:r>
        <w:separator/>
      </w:r>
    </w:p>
  </w:endnote>
  <w:endnote w:type="continuationSeparator" w:id="0">
    <w:p w14:paraId="533DC63E" w14:textId="77777777" w:rsidR="006749DA" w:rsidRDefault="006749DA" w:rsidP="00870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PMingLiU">
    <w:panose1 w:val="02020500000000000000"/>
    <w:charset w:val="88"/>
    <w:family w:val="auto"/>
    <w:pitch w:val="variable"/>
    <w:sig w:usb0="A00002FF" w:usb1="28CFFCFA" w:usb2="00000016" w:usb3="00000000" w:csb0="001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F2E5E" w14:textId="77777777" w:rsidR="00870B30" w:rsidRPr="00870B30" w:rsidRDefault="00870B30" w:rsidP="00870B30">
    <w:pPr>
      <w:pStyle w:val="Footer"/>
    </w:pPr>
    <w:r w:rsidRPr="00870B30">
      <w:t>http://www.ucpa-vacances.com/sejour/SFJSLA12D-croq-pyrenees-multisports-saint-lary-soulan/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39EC0" w14:textId="77777777" w:rsidR="006749DA" w:rsidRDefault="006749DA" w:rsidP="00870B30">
      <w:pPr>
        <w:spacing w:line="240" w:lineRule="auto"/>
      </w:pPr>
      <w:r>
        <w:separator/>
      </w:r>
    </w:p>
  </w:footnote>
  <w:footnote w:type="continuationSeparator" w:id="0">
    <w:p w14:paraId="206AE86D" w14:textId="77777777" w:rsidR="006749DA" w:rsidRDefault="006749DA" w:rsidP="00870B30">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C4B7E"/>
    <w:multiLevelType w:val="hybridMultilevel"/>
    <w:tmpl w:val="57888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4535AB"/>
    <w:multiLevelType w:val="multilevel"/>
    <w:tmpl w:val="1FF42C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9646ED1"/>
    <w:multiLevelType w:val="multilevel"/>
    <w:tmpl w:val="1242CC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C176EC7"/>
    <w:multiLevelType w:val="multilevel"/>
    <w:tmpl w:val="19E498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52C91FDB"/>
    <w:multiLevelType w:val="hybridMultilevel"/>
    <w:tmpl w:val="7E3C36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F05340"/>
    <w:multiLevelType w:val="multilevel"/>
    <w:tmpl w:val="1DDA8AB2"/>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379B8"/>
    <w:rsid w:val="00002996"/>
    <w:rsid w:val="000166DD"/>
    <w:rsid w:val="000D416E"/>
    <w:rsid w:val="001603E8"/>
    <w:rsid w:val="00211659"/>
    <w:rsid w:val="00334A2D"/>
    <w:rsid w:val="003379B8"/>
    <w:rsid w:val="003B5D85"/>
    <w:rsid w:val="00444B73"/>
    <w:rsid w:val="004A6F52"/>
    <w:rsid w:val="004B37FD"/>
    <w:rsid w:val="004F0DA6"/>
    <w:rsid w:val="00556749"/>
    <w:rsid w:val="005D5992"/>
    <w:rsid w:val="006421B3"/>
    <w:rsid w:val="006749DA"/>
    <w:rsid w:val="00695E28"/>
    <w:rsid w:val="006B423E"/>
    <w:rsid w:val="00796F7B"/>
    <w:rsid w:val="007E0DFE"/>
    <w:rsid w:val="00861303"/>
    <w:rsid w:val="00870B30"/>
    <w:rsid w:val="00886368"/>
    <w:rsid w:val="008D79AF"/>
    <w:rsid w:val="009209C7"/>
    <w:rsid w:val="00986547"/>
    <w:rsid w:val="009A4AFB"/>
    <w:rsid w:val="00A728C4"/>
    <w:rsid w:val="00CB739A"/>
    <w:rsid w:val="00D511D0"/>
    <w:rsid w:val="00E64973"/>
    <w:rsid w:val="00F307CF"/>
    <w:rsid w:val="00F30AFD"/>
    <w:rsid w:val="00F46565"/>
    <w:rsid w:val="00F72E9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11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zh-CN" w:bidi="ar-SA"/>
      </w:rPr>
    </w:rPrDefault>
    <w:pPrDefault>
      <w:pPr>
        <w:spacing w:line="276" w:lineRule="auto"/>
        <w:contextualSpacing/>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36"/>
      <w:szCs w:val="36"/>
    </w:rPr>
  </w:style>
  <w:style w:type="paragraph" w:styleId="Heading2">
    <w:name w:val="heading 2"/>
    <w:basedOn w:val="Normal"/>
    <w:next w:val="Normal"/>
    <w:pPr>
      <w:keepNext/>
      <w:keepLines/>
      <w:spacing w:before="360" w:after="80"/>
      <w:outlineLvl w:val="1"/>
    </w:pPr>
    <w:rPr>
      <w:b/>
      <w:sz w:val="28"/>
      <w:szCs w:val="28"/>
    </w:rPr>
  </w:style>
  <w:style w:type="paragraph" w:styleId="Heading3">
    <w:name w:val="heading 3"/>
    <w:basedOn w:val="Normal"/>
    <w:next w:val="Normal"/>
    <w:pPr>
      <w:keepNext/>
      <w:keepLines/>
      <w:spacing w:before="280" w:after="80"/>
      <w:outlineLvl w:val="2"/>
    </w:pPr>
    <w:rPr>
      <w:b/>
      <w:color w:val="666666"/>
      <w:sz w:val="24"/>
      <w:szCs w:val="24"/>
    </w:rPr>
  </w:style>
  <w:style w:type="paragraph" w:styleId="Heading4">
    <w:name w:val="heading 4"/>
    <w:basedOn w:val="Normal"/>
    <w:next w:val="Normal"/>
    <w:pPr>
      <w:keepNext/>
      <w:keepLines/>
      <w:spacing w:before="240" w:after="40"/>
      <w:outlineLvl w:val="3"/>
    </w:pPr>
    <w:rPr>
      <w:i/>
      <w:color w:val="666666"/>
    </w:rPr>
  </w:style>
  <w:style w:type="paragraph" w:styleId="Heading5">
    <w:name w:val="heading 5"/>
    <w:basedOn w:val="Normal"/>
    <w:next w:val="Normal"/>
    <w:pPr>
      <w:keepNext/>
      <w:keepLines/>
      <w:spacing w:before="220" w:after="40"/>
      <w:outlineLvl w:val="4"/>
    </w:pPr>
    <w:rPr>
      <w:b/>
      <w:color w:val="666666"/>
      <w:sz w:val="20"/>
      <w:szCs w:val="20"/>
    </w:rPr>
  </w:style>
  <w:style w:type="paragraph" w:styleId="Heading6">
    <w:name w:val="heading 6"/>
    <w:basedOn w:val="Normal"/>
    <w:next w:val="Normal"/>
    <w:pPr>
      <w:keepNext/>
      <w:keepLines/>
      <w:spacing w:before="200" w:after="40"/>
      <w:outlineLvl w:val="5"/>
    </w:pPr>
    <w:rPr>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F307CF"/>
    <w:pPr>
      <w:spacing w:line="240" w:lineRule="auto"/>
      <w:contextualSpacing w:val="0"/>
    </w:pPr>
    <w:rPr>
      <w:rFonts w:asciiTheme="minorHAnsi" w:eastAsiaTheme="minorEastAsia" w:hAnsiTheme="minorHAnsi" w:cstheme="minorBidi"/>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07CF"/>
    <w:pPr>
      <w:spacing w:line="240" w:lineRule="auto"/>
      <w:ind w:left="720"/>
    </w:pPr>
    <w:rPr>
      <w:rFonts w:asciiTheme="minorHAnsi" w:eastAsiaTheme="minorEastAsia" w:hAnsiTheme="minorHAnsi" w:cstheme="minorBidi"/>
      <w:color w:val="auto"/>
      <w:sz w:val="24"/>
      <w:szCs w:val="24"/>
    </w:rPr>
  </w:style>
  <w:style w:type="paragraph" w:styleId="Footer">
    <w:name w:val="footer"/>
    <w:basedOn w:val="Normal"/>
    <w:link w:val="FooterChar"/>
    <w:uiPriority w:val="99"/>
    <w:unhideWhenUsed/>
    <w:rsid w:val="00F307CF"/>
    <w:pPr>
      <w:tabs>
        <w:tab w:val="center" w:pos="4320"/>
        <w:tab w:val="right" w:pos="8640"/>
      </w:tabs>
      <w:spacing w:line="240" w:lineRule="auto"/>
      <w:contextualSpacing w:val="0"/>
    </w:pPr>
    <w:rPr>
      <w:rFonts w:asciiTheme="minorHAnsi" w:eastAsiaTheme="minorHAnsi" w:hAnsiTheme="minorHAnsi" w:cstheme="minorBidi"/>
      <w:color w:val="auto"/>
      <w:sz w:val="24"/>
      <w:szCs w:val="24"/>
      <w:lang w:eastAsia="en-US"/>
    </w:rPr>
  </w:style>
  <w:style w:type="character" w:customStyle="1" w:styleId="FooterChar">
    <w:name w:val="Footer Char"/>
    <w:basedOn w:val="DefaultParagraphFont"/>
    <w:link w:val="Footer"/>
    <w:uiPriority w:val="99"/>
    <w:rsid w:val="00F307CF"/>
    <w:rPr>
      <w:rFonts w:asciiTheme="minorHAnsi" w:eastAsiaTheme="minorHAnsi" w:hAnsiTheme="minorHAnsi" w:cstheme="minorBidi"/>
      <w:color w:val="auto"/>
      <w:sz w:val="24"/>
      <w:szCs w:val="24"/>
      <w:lang w:eastAsia="en-US"/>
    </w:rPr>
  </w:style>
  <w:style w:type="paragraph" w:styleId="NormalWeb">
    <w:name w:val="Normal (Web)"/>
    <w:basedOn w:val="Normal"/>
    <w:uiPriority w:val="99"/>
    <w:unhideWhenUsed/>
    <w:rsid w:val="00CB739A"/>
    <w:pPr>
      <w:spacing w:before="100" w:beforeAutospacing="1" w:after="100" w:afterAutospacing="1" w:line="240" w:lineRule="auto"/>
      <w:contextualSpacing w:val="0"/>
    </w:pPr>
    <w:rPr>
      <w:rFonts w:ascii="Times New Roman" w:hAnsi="Times New Roman" w:cs="Times New Roman"/>
      <w:color w:val="auto"/>
      <w:sz w:val="24"/>
      <w:szCs w:val="24"/>
    </w:rPr>
  </w:style>
  <w:style w:type="character" w:customStyle="1" w:styleId="apple-converted-space">
    <w:name w:val="apple-converted-space"/>
    <w:basedOn w:val="DefaultParagraphFont"/>
    <w:rsid w:val="00CB739A"/>
  </w:style>
  <w:style w:type="character" w:customStyle="1" w:styleId="couleur">
    <w:name w:val="couleur"/>
    <w:basedOn w:val="DefaultParagraphFont"/>
    <w:rsid w:val="00A728C4"/>
  </w:style>
  <w:style w:type="character" w:customStyle="1" w:styleId="gauche">
    <w:name w:val="gauche"/>
    <w:basedOn w:val="DefaultParagraphFont"/>
    <w:rsid w:val="00F30AFD"/>
  </w:style>
  <w:style w:type="paragraph" w:styleId="Header">
    <w:name w:val="header"/>
    <w:basedOn w:val="Normal"/>
    <w:link w:val="HeaderChar"/>
    <w:uiPriority w:val="99"/>
    <w:unhideWhenUsed/>
    <w:rsid w:val="00870B30"/>
    <w:pPr>
      <w:tabs>
        <w:tab w:val="center" w:pos="4680"/>
        <w:tab w:val="right" w:pos="9360"/>
      </w:tabs>
      <w:spacing w:line="240" w:lineRule="auto"/>
    </w:pPr>
  </w:style>
  <w:style w:type="character" w:customStyle="1" w:styleId="HeaderChar">
    <w:name w:val="Header Char"/>
    <w:basedOn w:val="DefaultParagraphFont"/>
    <w:link w:val="Header"/>
    <w:uiPriority w:val="99"/>
    <w:rsid w:val="00870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593854">
      <w:bodyDiv w:val="1"/>
      <w:marLeft w:val="0"/>
      <w:marRight w:val="0"/>
      <w:marTop w:val="0"/>
      <w:marBottom w:val="0"/>
      <w:divBdr>
        <w:top w:val="none" w:sz="0" w:space="0" w:color="auto"/>
        <w:left w:val="none" w:sz="0" w:space="0" w:color="auto"/>
        <w:bottom w:val="none" w:sz="0" w:space="0" w:color="auto"/>
        <w:right w:val="none" w:sz="0" w:space="0" w:color="auto"/>
      </w:divBdr>
    </w:div>
    <w:div w:id="483590858">
      <w:bodyDiv w:val="1"/>
      <w:marLeft w:val="0"/>
      <w:marRight w:val="0"/>
      <w:marTop w:val="0"/>
      <w:marBottom w:val="0"/>
      <w:divBdr>
        <w:top w:val="none" w:sz="0" w:space="0" w:color="auto"/>
        <w:left w:val="none" w:sz="0" w:space="0" w:color="auto"/>
        <w:bottom w:val="none" w:sz="0" w:space="0" w:color="auto"/>
        <w:right w:val="none" w:sz="0" w:space="0" w:color="auto"/>
      </w:divBdr>
    </w:div>
    <w:div w:id="809900224">
      <w:bodyDiv w:val="1"/>
      <w:marLeft w:val="0"/>
      <w:marRight w:val="0"/>
      <w:marTop w:val="0"/>
      <w:marBottom w:val="0"/>
      <w:divBdr>
        <w:top w:val="none" w:sz="0" w:space="0" w:color="auto"/>
        <w:left w:val="none" w:sz="0" w:space="0" w:color="auto"/>
        <w:bottom w:val="none" w:sz="0" w:space="0" w:color="auto"/>
        <w:right w:val="none" w:sz="0" w:space="0" w:color="auto"/>
      </w:divBdr>
    </w:div>
    <w:div w:id="920797510">
      <w:bodyDiv w:val="1"/>
      <w:marLeft w:val="0"/>
      <w:marRight w:val="0"/>
      <w:marTop w:val="0"/>
      <w:marBottom w:val="0"/>
      <w:divBdr>
        <w:top w:val="none" w:sz="0" w:space="0" w:color="auto"/>
        <w:left w:val="none" w:sz="0" w:space="0" w:color="auto"/>
        <w:bottom w:val="none" w:sz="0" w:space="0" w:color="auto"/>
        <w:right w:val="none" w:sz="0" w:space="0" w:color="auto"/>
      </w:divBdr>
    </w:div>
    <w:div w:id="1088306204">
      <w:bodyDiv w:val="1"/>
      <w:marLeft w:val="0"/>
      <w:marRight w:val="0"/>
      <w:marTop w:val="0"/>
      <w:marBottom w:val="0"/>
      <w:divBdr>
        <w:top w:val="none" w:sz="0" w:space="0" w:color="auto"/>
        <w:left w:val="none" w:sz="0" w:space="0" w:color="auto"/>
        <w:bottom w:val="none" w:sz="0" w:space="0" w:color="auto"/>
        <w:right w:val="none" w:sz="0" w:space="0" w:color="auto"/>
      </w:divBdr>
    </w:div>
    <w:div w:id="1572547627">
      <w:bodyDiv w:val="1"/>
      <w:marLeft w:val="0"/>
      <w:marRight w:val="0"/>
      <w:marTop w:val="0"/>
      <w:marBottom w:val="0"/>
      <w:divBdr>
        <w:top w:val="none" w:sz="0" w:space="0" w:color="auto"/>
        <w:left w:val="none" w:sz="0" w:space="0" w:color="auto"/>
        <w:bottom w:val="none" w:sz="0" w:space="0" w:color="auto"/>
        <w:right w:val="none" w:sz="0" w:space="0" w:color="auto"/>
      </w:divBdr>
    </w:div>
    <w:div w:id="182400397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717</Words>
  <Characters>4089</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6</cp:revision>
  <dcterms:created xsi:type="dcterms:W3CDTF">2017-02-28T22:38:00Z</dcterms:created>
  <dcterms:modified xsi:type="dcterms:W3CDTF">2018-01-17T20:21:00Z</dcterms:modified>
</cp:coreProperties>
</file>